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56" w:rsidRPr="004D4009" w:rsidRDefault="002E2456" w:rsidP="002E2456">
      <w:pPr>
        <w:ind w:left="5387"/>
        <w:rPr>
          <w:b w:val="0"/>
          <w:sz w:val="28"/>
          <w:szCs w:val="28"/>
        </w:rPr>
      </w:pPr>
      <w:bookmarkStart w:id="0" w:name="_GoBack"/>
      <w:bookmarkEnd w:id="0"/>
      <w:r w:rsidRPr="004D4009">
        <w:rPr>
          <w:b w:val="0"/>
          <w:sz w:val="28"/>
          <w:szCs w:val="28"/>
        </w:rPr>
        <w:t>ЗАТВЕРДЖЕНО</w:t>
      </w:r>
    </w:p>
    <w:p w:rsidR="002E2456" w:rsidRPr="004D4009" w:rsidRDefault="002E2456" w:rsidP="002E2456">
      <w:pPr>
        <w:ind w:left="5387"/>
        <w:rPr>
          <w:b w:val="0"/>
          <w:sz w:val="28"/>
          <w:szCs w:val="28"/>
        </w:rPr>
      </w:pPr>
      <w:r w:rsidRPr="004D4009">
        <w:rPr>
          <w:b w:val="0"/>
          <w:sz w:val="28"/>
          <w:szCs w:val="28"/>
        </w:rPr>
        <w:t xml:space="preserve">Рішення </w:t>
      </w:r>
      <w:r w:rsidR="00673981" w:rsidRPr="00673981">
        <w:rPr>
          <w:b w:val="0"/>
          <w:sz w:val="28"/>
          <w:szCs w:val="28"/>
          <w:u w:val="single"/>
        </w:rPr>
        <w:t>4</w:t>
      </w:r>
      <w:r w:rsidRPr="00673981">
        <w:rPr>
          <w:b w:val="0"/>
          <w:sz w:val="28"/>
          <w:szCs w:val="28"/>
          <w:u w:val="single"/>
        </w:rPr>
        <w:t xml:space="preserve"> сесії</w:t>
      </w:r>
    </w:p>
    <w:p w:rsidR="002E2456" w:rsidRPr="004D4009" w:rsidRDefault="002E2456" w:rsidP="002E2456">
      <w:pPr>
        <w:ind w:left="5387"/>
        <w:rPr>
          <w:b w:val="0"/>
          <w:sz w:val="28"/>
          <w:szCs w:val="28"/>
        </w:rPr>
      </w:pPr>
      <w:r w:rsidRPr="004D4009">
        <w:rPr>
          <w:b w:val="0"/>
          <w:sz w:val="28"/>
          <w:szCs w:val="28"/>
        </w:rPr>
        <w:t>обласної ради VIII скликання</w:t>
      </w:r>
    </w:p>
    <w:p w:rsidR="0013613B" w:rsidRPr="00182C57" w:rsidRDefault="002E2456" w:rsidP="002E2456">
      <w:pPr>
        <w:ind w:left="5387" w:right="142"/>
        <w:rPr>
          <w:b w:val="0"/>
        </w:rPr>
      </w:pPr>
      <w:r>
        <w:rPr>
          <w:b w:val="0"/>
          <w:sz w:val="28"/>
          <w:szCs w:val="28"/>
        </w:rPr>
        <w:t>від</w:t>
      </w:r>
      <w:r w:rsidR="00673981" w:rsidRPr="00673981">
        <w:rPr>
          <w:b w:val="0"/>
          <w:sz w:val="28"/>
          <w:szCs w:val="28"/>
          <w:u w:val="single"/>
        </w:rPr>
        <w:t xml:space="preserve">20 квітня </w:t>
      </w:r>
      <w:r w:rsidRPr="00673981">
        <w:rPr>
          <w:b w:val="0"/>
          <w:sz w:val="28"/>
          <w:szCs w:val="28"/>
          <w:u w:val="single"/>
        </w:rPr>
        <w:t>202</w:t>
      </w:r>
      <w:r w:rsidRPr="00673981">
        <w:rPr>
          <w:b w:val="0"/>
          <w:sz w:val="28"/>
          <w:szCs w:val="28"/>
          <w:u w:val="single"/>
          <w:lang w:val="ru-RU"/>
        </w:rPr>
        <w:t>1</w:t>
      </w:r>
      <w:r w:rsidRPr="00673981">
        <w:rPr>
          <w:b w:val="0"/>
          <w:sz w:val="28"/>
          <w:szCs w:val="28"/>
          <w:u w:val="single"/>
        </w:rPr>
        <w:t xml:space="preserve"> року</w:t>
      </w:r>
      <w:r>
        <w:rPr>
          <w:b w:val="0"/>
          <w:sz w:val="28"/>
          <w:szCs w:val="28"/>
          <w:lang w:val="ru-RU"/>
        </w:rPr>
        <w:t xml:space="preserve"> №</w:t>
      </w:r>
      <w:r w:rsidR="00673981" w:rsidRPr="00673981">
        <w:rPr>
          <w:b w:val="0"/>
          <w:sz w:val="28"/>
          <w:szCs w:val="28"/>
          <w:u w:val="single"/>
        </w:rPr>
        <w:t>13-4/</w:t>
      </w:r>
      <w:r w:rsidR="00673981" w:rsidRPr="00673981">
        <w:rPr>
          <w:b w:val="0"/>
          <w:sz w:val="28"/>
          <w:szCs w:val="28"/>
          <w:u w:val="single"/>
          <w:lang w:val="en-US"/>
        </w:rPr>
        <w:t>VIII</w:t>
      </w:r>
    </w:p>
    <w:p w:rsidR="0013613B" w:rsidRPr="00182C57" w:rsidRDefault="0013613B" w:rsidP="002E2456">
      <w:pPr>
        <w:ind w:left="5387"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2E2456" w:rsidRDefault="0013613B" w:rsidP="00C21F1F">
      <w:pPr>
        <w:ind w:right="142"/>
        <w:jc w:val="center"/>
        <w:rPr>
          <w:b w:val="0"/>
          <w:lang w:val="ru-RU"/>
        </w:rPr>
      </w:pPr>
    </w:p>
    <w:p w:rsidR="004D4009" w:rsidRDefault="004D4009" w:rsidP="00C21F1F">
      <w:pPr>
        <w:ind w:right="142"/>
        <w:jc w:val="center"/>
        <w:rPr>
          <w:b w:val="0"/>
          <w:lang w:val="ru-RU"/>
        </w:rPr>
      </w:pPr>
    </w:p>
    <w:p w:rsidR="002E2456" w:rsidRDefault="002E2456" w:rsidP="00C21F1F">
      <w:pPr>
        <w:ind w:right="142"/>
        <w:jc w:val="center"/>
        <w:rPr>
          <w:b w:val="0"/>
          <w:lang w:val="ru-RU"/>
        </w:rPr>
      </w:pPr>
    </w:p>
    <w:p w:rsidR="002E2456" w:rsidRPr="002E2456" w:rsidRDefault="002E2456" w:rsidP="00C21F1F">
      <w:pPr>
        <w:ind w:right="142"/>
        <w:jc w:val="center"/>
        <w:rPr>
          <w:b w:val="0"/>
          <w:lang w:val="ru-RU"/>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515A0D" w:rsidP="00C21F1F">
      <w:pPr>
        <w:ind w:right="142"/>
        <w:jc w:val="center"/>
        <w:rPr>
          <w:b w:val="0"/>
          <w:color w:val="000000"/>
          <w:sz w:val="28"/>
          <w:szCs w:val="28"/>
        </w:rPr>
      </w:pPr>
      <w:r>
        <w:rPr>
          <w:b w:val="0"/>
          <w:color w:val="000000"/>
          <w:sz w:val="28"/>
          <w:szCs w:val="28"/>
          <w:lang w:val="ru-RU"/>
        </w:rPr>
        <w:t xml:space="preserve">ОБЛАСНА </w:t>
      </w:r>
      <w:r w:rsidR="0013613B" w:rsidRPr="00182C57">
        <w:rPr>
          <w:b w:val="0"/>
          <w:color w:val="000000"/>
          <w:sz w:val="28"/>
          <w:szCs w:val="28"/>
        </w:rPr>
        <w:t>ЦІЛЬОВА ПРОГРАМА</w:t>
      </w:r>
    </w:p>
    <w:p w:rsidR="0013613B" w:rsidRPr="00182C57" w:rsidRDefault="0013613B" w:rsidP="00C21F1F">
      <w:pPr>
        <w:ind w:right="142"/>
        <w:jc w:val="center"/>
        <w:rPr>
          <w:b w:val="0"/>
          <w:color w:val="000000"/>
          <w:sz w:val="28"/>
          <w:szCs w:val="28"/>
        </w:rPr>
      </w:pPr>
      <w:r w:rsidRPr="00182C57">
        <w:rPr>
          <w:b w:val="0"/>
          <w:color w:val="000000"/>
          <w:sz w:val="28"/>
          <w:szCs w:val="28"/>
        </w:rPr>
        <w:t xml:space="preserve">ПРОВЕДЕННЯ АРХЕОЛОГІЧНИХ ДОСЛІДЖЕНЬ </w:t>
      </w:r>
    </w:p>
    <w:p w:rsidR="0013613B" w:rsidRPr="00182C57" w:rsidRDefault="00687806" w:rsidP="00C21F1F">
      <w:pPr>
        <w:ind w:right="142"/>
        <w:jc w:val="center"/>
        <w:rPr>
          <w:b w:val="0"/>
          <w:color w:val="000000"/>
          <w:sz w:val="28"/>
          <w:szCs w:val="28"/>
        </w:rPr>
      </w:pPr>
      <w:r w:rsidRPr="00182C57">
        <w:rPr>
          <w:b w:val="0"/>
          <w:color w:val="000000"/>
          <w:sz w:val="28"/>
          <w:szCs w:val="28"/>
        </w:rPr>
        <w:t>У</w:t>
      </w:r>
      <w:r w:rsidR="0013613B" w:rsidRPr="00182C57">
        <w:rPr>
          <w:b w:val="0"/>
          <w:color w:val="000000"/>
          <w:sz w:val="28"/>
          <w:szCs w:val="28"/>
        </w:rPr>
        <w:t xml:space="preserve"> ЧЕРНІГІВСЬКІЙ ОБЛАСТІ</w:t>
      </w:r>
    </w:p>
    <w:p w:rsidR="0013613B" w:rsidRPr="00182C57" w:rsidRDefault="00B22223" w:rsidP="00C21F1F">
      <w:pPr>
        <w:ind w:right="142"/>
        <w:jc w:val="center"/>
        <w:rPr>
          <w:b w:val="0"/>
          <w:color w:val="000000"/>
          <w:sz w:val="28"/>
          <w:szCs w:val="28"/>
        </w:rPr>
      </w:pPr>
      <w:r w:rsidRPr="00182C57">
        <w:rPr>
          <w:b w:val="0"/>
          <w:color w:val="000000"/>
          <w:sz w:val="28"/>
          <w:szCs w:val="28"/>
        </w:rPr>
        <w:t>на 2021</w:t>
      </w:r>
      <w:r w:rsidR="0013613B" w:rsidRPr="00182C57">
        <w:rPr>
          <w:b w:val="0"/>
          <w:color w:val="000000"/>
          <w:sz w:val="28"/>
          <w:szCs w:val="28"/>
        </w:rPr>
        <w:t xml:space="preserve"> – 202</w:t>
      </w:r>
      <w:r w:rsidRPr="00182C57">
        <w:rPr>
          <w:b w:val="0"/>
          <w:color w:val="000000"/>
          <w:sz w:val="28"/>
          <w:szCs w:val="28"/>
        </w:rPr>
        <w:t>5</w:t>
      </w:r>
      <w:r w:rsidR="0013613B" w:rsidRPr="00182C57">
        <w:rPr>
          <w:b w:val="0"/>
          <w:color w:val="000000"/>
          <w:sz w:val="28"/>
          <w:szCs w:val="28"/>
        </w:rPr>
        <w:t xml:space="preserve"> роки</w:t>
      </w:r>
    </w:p>
    <w:p w:rsidR="0013613B" w:rsidRPr="00182C57" w:rsidRDefault="0013613B" w:rsidP="00C21F1F">
      <w:pPr>
        <w:ind w:right="142"/>
      </w:pPr>
    </w:p>
    <w:p w:rsidR="0013613B" w:rsidRPr="00182C57" w:rsidRDefault="0013613B" w:rsidP="00C21F1F">
      <w:pPr>
        <w:ind w:right="142"/>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Default="0013613B" w:rsidP="00C21F1F">
      <w:pPr>
        <w:ind w:right="142"/>
        <w:jc w:val="center"/>
        <w:rPr>
          <w:b w:val="0"/>
        </w:rPr>
      </w:pPr>
    </w:p>
    <w:p w:rsidR="00D43B48" w:rsidRDefault="00D43B48" w:rsidP="00C21F1F">
      <w:pPr>
        <w:ind w:right="142"/>
        <w:jc w:val="center"/>
        <w:rPr>
          <w:b w:val="0"/>
        </w:rPr>
      </w:pPr>
    </w:p>
    <w:p w:rsidR="00D43B48" w:rsidRPr="00182C57" w:rsidRDefault="00D43B48"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13613B" w:rsidRPr="00182C57" w:rsidRDefault="0013613B" w:rsidP="00C21F1F">
      <w:pPr>
        <w:ind w:right="142"/>
        <w:jc w:val="center"/>
        <w:rPr>
          <w:b w:val="0"/>
        </w:rPr>
      </w:pPr>
    </w:p>
    <w:p w:rsidR="009C219D" w:rsidRPr="00182C57" w:rsidRDefault="009C219D" w:rsidP="00C21F1F">
      <w:pPr>
        <w:ind w:right="142"/>
        <w:jc w:val="center"/>
        <w:rPr>
          <w:b w:val="0"/>
        </w:rPr>
      </w:pPr>
    </w:p>
    <w:p w:rsidR="009C219D" w:rsidRPr="00182C57" w:rsidRDefault="009C219D" w:rsidP="00C21F1F">
      <w:pPr>
        <w:ind w:right="142"/>
        <w:jc w:val="center"/>
        <w:rPr>
          <w:b w:val="0"/>
        </w:rPr>
      </w:pPr>
    </w:p>
    <w:p w:rsidR="009C219D" w:rsidRPr="00182C57" w:rsidRDefault="009C219D" w:rsidP="00C21F1F">
      <w:pPr>
        <w:ind w:right="142"/>
        <w:jc w:val="center"/>
        <w:rPr>
          <w:b w:val="0"/>
        </w:rPr>
      </w:pPr>
    </w:p>
    <w:p w:rsidR="009C219D" w:rsidRPr="00182C57" w:rsidRDefault="009C219D" w:rsidP="00C21F1F">
      <w:pPr>
        <w:ind w:right="142"/>
        <w:jc w:val="center"/>
        <w:rPr>
          <w:b w:val="0"/>
        </w:rPr>
      </w:pPr>
    </w:p>
    <w:p w:rsidR="0013613B" w:rsidRPr="00182C57" w:rsidRDefault="0013613B" w:rsidP="00C21F1F">
      <w:pPr>
        <w:ind w:right="142"/>
        <w:jc w:val="center"/>
        <w:rPr>
          <w:b w:val="0"/>
        </w:rPr>
      </w:pPr>
    </w:p>
    <w:p w:rsidR="0013613B" w:rsidRDefault="0013613B" w:rsidP="00C21F1F">
      <w:pPr>
        <w:ind w:right="142"/>
        <w:jc w:val="center"/>
        <w:rPr>
          <w:b w:val="0"/>
          <w:lang w:val="ru-RU"/>
        </w:rPr>
      </w:pPr>
    </w:p>
    <w:p w:rsidR="002E2456" w:rsidRDefault="002E2456" w:rsidP="00C21F1F">
      <w:pPr>
        <w:ind w:right="142"/>
        <w:jc w:val="center"/>
        <w:rPr>
          <w:b w:val="0"/>
          <w:lang w:val="ru-RU"/>
        </w:rPr>
      </w:pPr>
    </w:p>
    <w:p w:rsidR="002E2456" w:rsidRDefault="002E2456" w:rsidP="00C21F1F">
      <w:pPr>
        <w:ind w:right="142"/>
        <w:jc w:val="center"/>
        <w:rPr>
          <w:b w:val="0"/>
          <w:lang w:val="ru-RU"/>
        </w:rPr>
      </w:pPr>
    </w:p>
    <w:p w:rsidR="002E2456" w:rsidRPr="002E2456" w:rsidRDefault="002E2456" w:rsidP="00C21F1F">
      <w:pPr>
        <w:ind w:right="142"/>
        <w:jc w:val="center"/>
        <w:rPr>
          <w:b w:val="0"/>
          <w:lang w:val="ru-RU"/>
        </w:rPr>
      </w:pPr>
    </w:p>
    <w:p w:rsidR="0013613B" w:rsidRPr="00182C57" w:rsidRDefault="0013613B" w:rsidP="00C21F1F">
      <w:pPr>
        <w:ind w:right="142"/>
        <w:jc w:val="center"/>
        <w:rPr>
          <w:b w:val="0"/>
        </w:rPr>
      </w:pPr>
    </w:p>
    <w:p w:rsidR="0013613B" w:rsidRPr="00515A0D" w:rsidRDefault="0013613B" w:rsidP="00C21F1F">
      <w:pPr>
        <w:ind w:right="142"/>
        <w:jc w:val="center"/>
        <w:rPr>
          <w:b w:val="0"/>
          <w:sz w:val="28"/>
          <w:szCs w:val="28"/>
          <w:lang w:val="ru-RU"/>
        </w:rPr>
      </w:pPr>
      <w:r w:rsidRPr="00182C57">
        <w:rPr>
          <w:b w:val="0"/>
          <w:sz w:val="28"/>
          <w:szCs w:val="28"/>
        </w:rPr>
        <w:t>Чернігів – 20</w:t>
      </w:r>
      <w:r w:rsidR="00B22223" w:rsidRPr="00182C57">
        <w:rPr>
          <w:b w:val="0"/>
          <w:sz w:val="28"/>
          <w:szCs w:val="28"/>
        </w:rPr>
        <w:t>2</w:t>
      </w:r>
      <w:r w:rsidR="00515A0D">
        <w:rPr>
          <w:b w:val="0"/>
          <w:sz w:val="28"/>
          <w:szCs w:val="28"/>
          <w:lang w:val="ru-RU"/>
        </w:rPr>
        <w:t>1</w:t>
      </w:r>
    </w:p>
    <w:p w:rsidR="00515A0D" w:rsidRPr="00E645B1" w:rsidRDefault="00515A0D" w:rsidP="00C21F1F">
      <w:pPr>
        <w:ind w:right="142"/>
        <w:jc w:val="center"/>
        <w:rPr>
          <w:sz w:val="28"/>
          <w:szCs w:val="28"/>
          <w:lang w:val="ru-RU"/>
        </w:rPr>
      </w:pPr>
    </w:p>
    <w:p w:rsidR="004D4009" w:rsidRDefault="004D4009" w:rsidP="00C21F1F">
      <w:pPr>
        <w:ind w:right="142"/>
        <w:jc w:val="center"/>
        <w:rPr>
          <w:sz w:val="28"/>
          <w:szCs w:val="28"/>
          <w:lang w:val="ru-RU"/>
        </w:rPr>
      </w:pPr>
    </w:p>
    <w:p w:rsidR="002E2456" w:rsidRPr="002E2456" w:rsidRDefault="002E2456" w:rsidP="00C21F1F">
      <w:pPr>
        <w:ind w:right="142"/>
        <w:jc w:val="center"/>
        <w:rPr>
          <w:sz w:val="28"/>
          <w:szCs w:val="28"/>
          <w:lang w:val="ru-RU"/>
        </w:rPr>
      </w:pPr>
    </w:p>
    <w:p w:rsidR="003A3798" w:rsidRPr="00182C57" w:rsidRDefault="003A3798" w:rsidP="00C21F1F">
      <w:pPr>
        <w:ind w:right="142"/>
        <w:jc w:val="center"/>
        <w:rPr>
          <w:sz w:val="28"/>
          <w:szCs w:val="28"/>
        </w:rPr>
      </w:pPr>
      <w:r w:rsidRPr="00182C57">
        <w:rPr>
          <w:sz w:val="28"/>
          <w:szCs w:val="28"/>
        </w:rPr>
        <w:t>ЗМІСТ</w:t>
      </w:r>
    </w:p>
    <w:p w:rsidR="003A3798" w:rsidRPr="00182C57" w:rsidRDefault="003A3798" w:rsidP="00C21F1F">
      <w:pPr>
        <w:ind w:right="142" w:firstLine="567"/>
        <w:rPr>
          <w:sz w:val="28"/>
          <w:szCs w:val="28"/>
        </w:rPr>
      </w:pPr>
    </w:p>
    <w:p w:rsidR="003A3798" w:rsidRPr="00182C57" w:rsidRDefault="003A3798" w:rsidP="00C21F1F">
      <w:pPr>
        <w:ind w:right="142" w:firstLine="567"/>
        <w:rPr>
          <w:sz w:val="28"/>
          <w:szCs w:val="28"/>
        </w:rPr>
      </w:pPr>
      <w:r w:rsidRPr="00182C57">
        <w:rPr>
          <w:sz w:val="28"/>
          <w:szCs w:val="28"/>
        </w:rPr>
        <w:t xml:space="preserve">                                               Назва розділустор.</w:t>
      </w:r>
    </w:p>
    <w:p w:rsidR="003A3798" w:rsidRPr="00182C57" w:rsidRDefault="003A3798" w:rsidP="00C21F1F">
      <w:pPr>
        <w:ind w:right="142" w:firstLine="567"/>
        <w:rPr>
          <w:sz w:val="28"/>
          <w:szCs w:val="28"/>
        </w:rPr>
      </w:pPr>
    </w:p>
    <w:p w:rsidR="00006C38" w:rsidRPr="00182C57" w:rsidRDefault="00006C38" w:rsidP="00C21F1F">
      <w:pPr>
        <w:ind w:right="142" w:firstLine="567"/>
        <w:rPr>
          <w:sz w:val="28"/>
          <w:szCs w:val="28"/>
        </w:rPr>
      </w:pPr>
    </w:p>
    <w:p w:rsidR="00006C38" w:rsidRPr="00182C57" w:rsidRDefault="00A542AE" w:rsidP="00A542AE">
      <w:pPr>
        <w:widowControl/>
        <w:tabs>
          <w:tab w:val="left" w:pos="567"/>
        </w:tabs>
        <w:autoSpaceDE/>
        <w:autoSpaceDN/>
        <w:adjustRightInd/>
        <w:ind w:right="142"/>
        <w:rPr>
          <w:b w:val="0"/>
          <w:sz w:val="28"/>
          <w:szCs w:val="28"/>
        </w:rPr>
      </w:pPr>
      <w:r w:rsidRPr="00182C57">
        <w:rPr>
          <w:b w:val="0"/>
          <w:sz w:val="28"/>
          <w:szCs w:val="28"/>
        </w:rPr>
        <w:t>1.</w:t>
      </w:r>
      <w:r w:rsidRPr="00182C57">
        <w:rPr>
          <w:b w:val="0"/>
          <w:sz w:val="28"/>
          <w:szCs w:val="28"/>
        </w:rPr>
        <w:tab/>
      </w:r>
      <w:r w:rsidR="003A3798" w:rsidRPr="00182C57">
        <w:rPr>
          <w:b w:val="0"/>
          <w:sz w:val="28"/>
          <w:szCs w:val="28"/>
        </w:rPr>
        <w:t xml:space="preserve">Паспорт обласної цільової </w:t>
      </w:r>
      <w:r w:rsidR="003A3798" w:rsidRPr="00182C57">
        <w:rPr>
          <w:b w:val="0"/>
          <w:color w:val="000000"/>
          <w:sz w:val="28"/>
          <w:szCs w:val="28"/>
        </w:rPr>
        <w:t>Програми проведення</w:t>
      </w:r>
    </w:p>
    <w:p w:rsidR="00006C38" w:rsidRPr="00182C57" w:rsidRDefault="003A3798" w:rsidP="00D75050">
      <w:pPr>
        <w:widowControl/>
        <w:autoSpaceDE/>
        <w:autoSpaceDN/>
        <w:adjustRightInd/>
        <w:ind w:left="567" w:right="142"/>
        <w:rPr>
          <w:b w:val="0"/>
          <w:color w:val="000000"/>
          <w:sz w:val="28"/>
          <w:szCs w:val="28"/>
        </w:rPr>
      </w:pPr>
      <w:r w:rsidRPr="00182C57">
        <w:rPr>
          <w:b w:val="0"/>
          <w:color w:val="000000"/>
          <w:sz w:val="28"/>
          <w:szCs w:val="28"/>
        </w:rPr>
        <w:t>археологічних досліджень у Чернігівській області</w:t>
      </w:r>
    </w:p>
    <w:p w:rsidR="003A3798" w:rsidRPr="00182C57" w:rsidRDefault="003A3798" w:rsidP="00D75050">
      <w:pPr>
        <w:widowControl/>
        <w:autoSpaceDE/>
        <w:autoSpaceDN/>
        <w:adjustRightInd/>
        <w:ind w:left="567" w:right="142"/>
        <w:rPr>
          <w:b w:val="0"/>
          <w:sz w:val="28"/>
          <w:szCs w:val="28"/>
        </w:rPr>
      </w:pPr>
      <w:r w:rsidRPr="00182C57">
        <w:rPr>
          <w:b w:val="0"/>
          <w:color w:val="000000"/>
          <w:sz w:val="28"/>
          <w:szCs w:val="28"/>
        </w:rPr>
        <w:t>на 2021–2025 роки (далі – Програма)</w:t>
      </w:r>
      <w:r w:rsidRPr="00182C57">
        <w:rPr>
          <w:b w:val="0"/>
          <w:sz w:val="28"/>
          <w:szCs w:val="28"/>
        </w:rPr>
        <w:t xml:space="preserve"> ……………………………</w:t>
      </w:r>
      <w:r w:rsidR="00006C38" w:rsidRPr="00182C57">
        <w:rPr>
          <w:b w:val="0"/>
          <w:sz w:val="28"/>
          <w:szCs w:val="28"/>
        </w:rPr>
        <w:t>..</w:t>
      </w:r>
      <w:r w:rsidRPr="00182C57">
        <w:rPr>
          <w:b w:val="0"/>
          <w:sz w:val="28"/>
          <w:szCs w:val="28"/>
        </w:rPr>
        <w:t>…</w:t>
      </w:r>
      <w:r w:rsidR="00F75C52" w:rsidRPr="00182C57">
        <w:rPr>
          <w:b w:val="0"/>
          <w:sz w:val="28"/>
          <w:szCs w:val="28"/>
        </w:rPr>
        <w:t>.</w:t>
      </w:r>
      <w:r w:rsidRPr="00182C57">
        <w:rPr>
          <w:b w:val="0"/>
          <w:sz w:val="28"/>
          <w:szCs w:val="28"/>
        </w:rPr>
        <w:t>…. 3-4</w:t>
      </w:r>
    </w:p>
    <w:p w:rsidR="003A3798" w:rsidRPr="00182C57" w:rsidRDefault="003A3798" w:rsidP="00D75050">
      <w:pPr>
        <w:tabs>
          <w:tab w:val="left" w:pos="540"/>
        </w:tabs>
        <w:ind w:left="567" w:right="142" w:hanging="567"/>
        <w:rPr>
          <w:b w:val="0"/>
          <w:sz w:val="28"/>
          <w:szCs w:val="28"/>
        </w:rPr>
      </w:pPr>
    </w:p>
    <w:p w:rsidR="00F30580" w:rsidRPr="00182C57" w:rsidRDefault="00A542AE" w:rsidP="00A542AE">
      <w:pPr>
        <w:tabs>
          <w:tab w:val="left" w:pos="540"/>
        </w:tabs>
        <w:ind w:right="142"/>
        <w:rPr>
          <w:b w:val="0"/>
          <w:sz w:val="28"/>
          <w:szCs w:val="28"/>
        </w:rPr>
      </w:pPr>
      <w:r w:rsidRPr="00182C57">
        <w:rPr>
          <w:b w:val="0"/>
          <w:sz w:val="28"/>
          <w:szCs w:val="28"/>
        </w:rPr>
        <w:t>2.</w:t>
      </w:r>
      <w:r w:rsidRPr="00182C57">
        <w:rPr>
          <w:b w:val="0"/>
          <w:sz w:val="28"/>
          <w:szCs w:val="28"/>
        </w:rPr>
        <w:tab/>
      </w:r>
      <w:r w:rsidR="003A3798" w:rsidRPr="00182C57">
        <w:rPr>
          <w:b w:val="0"/>
          <w:sz w:val="28"/>
          <w:szCs w:val="28"/>
        </w:rPr>
        <w:t>Визначення проблем, на розв’язання яких спрямована Програма</w:t>
      </w:r>
      <w:r w:rsidR="00006C38" w:rsidRPr="00182C57">
        <w:rPr>
          <w:b w:val="0"/>
          <w:sz w:val="28"/>
          <w:szCs w:val="28"/>
        </w:rPr>
        <w:t>…</w:t>
      </w:r>
      <w:r w:rsidR="00F75C52" w:rsidRPr="00182C57">
        <w:rPr>
          <w:b w:val="0"/>
          <w:sz w:val="28"/>
          <w:szCs w:val="28"/>
        </w:rPr>
        <w:t>...</w:t>
      </w:r>
      <w:r w:rsidR="00006C38" w:rsidRPr="00182C57">
        <w:rPr>
          <w:b w:val="0"/>
          <w:sz w:val="28"/>
          <w:szCs w:val="28"/>
        </w:rPr>
        <w:t>…</w:t>
      </w:r>
      <w:r w:rsidR="00F75C52" w:rsidRPr="00182C57">
        <w:rPr>
          <w:b w:val="0"/>
          <w:sz w:val="28"/>
          <w:szCs w:val="28"/>
        </w:rPr>
        <w:t>4-8</w:t>
      </w:r>
    </w:p>
    <w:p w:rsidR="00006C38" w:rsidRPr="00182C57" w:rsidRDefault="00006C38" w:rsidP="00D75050">
      <w:pPr>
        <w:tabs>
          <w:tab w:val="left" w:pos="540"/>
        </w:tabs>
        <w:ind w:left="567" w:right="142" w:hanging="567"/>
        <w:rPr>
          <w:b w:val="0"/>
          <w:sz w:val="28"/>
          <w:szCs w:val="28"/>
        </w:rPr>
      </w:pPr>
    </w:p>
    <w:p w:rsidR="003A3798" w:rsidRPr="00182C57" w:rsidRDefault="00A542AE" w:rsidP="00A542AE">
      <w:pPr>
        <w:tabs>
          <w:tab w:val="left" w:pos="540"/>
        </w:tabs>
        <w:ind w:right="142"/>
        <w:rPr>
          <w:b w:val="0"/>
          <w:sz w:val="28"/>
          <w:szCs w:val="28"/>
        </w:rPr>
      </w:pPr>
      <w:r w:rsidRPr="00182C57">
        <w:rPr>
          <w:b w:val="0"/>
          <w:sz w:val="28"/>
          <w:szCs w:val="28"/>
        </w:rPr>
        <w:t>3.</w:t>
      </w:r>
      <w:r w:rsidRPr="00182C57">
        <w:rPr>
          <w:b w:val="0"/>
          <w:sz w:val="28"/>
          <w:szCs w:val="28"/>
        </w:rPr>
        <w:tab/>
      </w:r>
      <w:r w:rsidR="00F30580" w:rsidRPr="00182C57">
        <w:rPr>
          <w:b w:val="0"/>
          <w:sz w:val="28"/>
          <w:szCs w:val="28"/>
        </w:rPr>
        <w:t>Мета Програми…………………………………………</w:t>
      </w:r>
      <w:r w:rsidR="00C21F1F" w:rsidRPr="00182C57">
        <w:rPr>
          <w:b w:val="0"/>
          <w:sz w:val="28"/>
          <w:szCs w:val="28"/>
        </w:rPr>
        <w:t>…</w:t>
      </w:r>
      <w:r w:rsidR="00F30580" w:rsidRPr="00182C57">
        <w:rPr>
          <w:b w:val="0"/>
          <w:sz w:val="28"/>
          <w:szCs w:val="28"/>
        </w:rPr>
        <w:t>……………</w:t>
      </w:r>
      <w:r w:rsidR="00F75C52" w:rsidRPr="00182C57">
        <w:rPr>
          <w:b w:val="0"/>
          <w:sz w:val="28"/>
          <w:szCs w:val="28"/>
        </w:rPr>
        <w:t>...</w:t>
      </w:r>
      <w:r w:rsidR="00F30580" w:rsidRPr="00182C57">
        <w:rPr>
          <w:b w:val="0"/>
          <w:sz w:val="28"/>
          <w:szCs w:val="28"/>
        </w:rPr>
        <w:t>…</w:t>
      </w:r>
      <w:r w:rsidR="00D43B48">
        <w:rPr>
          <w:b w:val="0"/>
          <w:sz w:val="28"/>
          <w:szCs w:val="28"/>
        </w:rPr>
        <w:t>8-</w:t>
      </w:r>
      <w:r w:rsidR="00F75C52" w:rsidRPr="00182C57">
        <w:rPr>
          <w:b w:val="0"/>
          <w:sz w:val="28"/>
          <w:szCs w:val="28"/>
        </w:rPr>
        <w:t>9</w:t>
      </w:r>
    </w:p>
    <w:p w:rsidR="003A3798" w:rsidRPr="00182C57" w:rsidRDefault="003A3798" w:rsidP="00D75050">
      <w:pPr>
        <w:tabs>
          <w:tab w:val="left" w:pos="540"/>
        </w:tabs>
        <w:ind w:left="567" w:right="142" w:hanging="567"/>
        <w:rPr>
          <w:b w:val="0"/>
          <w:sz w:val="28"/>
          <w:szCs w:val="28"/>
        </w:rPr>
      </w:pPr>
    </w:p>
    <w:p w:rsidR="000008D4" w:rsidRPr="00430F07" w:rsidRDefault="00A542AE" w:rsidP="000008D4">
      <w:pPr>
        <w:shd w:val="clear" w:color="auto" w:fill="FFFFFF"/>
        <w:tabs>
          <w:tab w:val="left" w:pos="540"/>
        </w:tabs>
        <w:spacing w:line="24" w:lineRule="atLeast"/>
        <w:ind w:right="142"/>
        <w:jc w:val="both"/>
        <w:rPr>
          <w:b w:val="0"/>
          <w:color w:val="000000"/>
          <w:sz w:val="28"/>
          <w:szCs w:val="28"/>
        </w:rPr>
      </w:pPr>
      <w:r w:rsidRPr="00430F07">
        <w:rPr>
          <w:b w:val="0"/>
          <w:sz w:val="28"/>
          <w:szCs w:val="28"/>
        </w:rPr>
        <w:t>4.</w:t>
      </w:r>
      <w:r w:rsidRPr="00430F07">
        <w:rPr>
          <w:b w:val="0"/>
          <w:sz w:val="28"/>
          <w:szCs w:val="28"/>
        </w:rPr>
        <w:tab/>
      </w:r>
      <w:r w:rsidR="00430F07">
        <w:rPr>
          <w:b w:val="0"/>
          <w:color w:val="000000"/>
          <w:sz w:val="28"/>
          <w:szCs w:val="28"/>
        </w:rPr>
        <w:t>Обсяги та</w:t>
      </w:r>
      <w:r w:rsidR="00E268E4" w:rsidRPr="00430F07">
        <w:rPr>
          <w:b w:val="0"/>
          <w:color w:val="000000"/>
          <w:sz w:val="28"/>
          <w:szCs w:val="28"/>
        </w:rPr>
        <w:t xml:space="preserve"> джерела фінансування,</w:t>
      </w:r>
    </w:p>
    <w:p w:rsidR="003A3798" w:rsidRPr="00182C57" w:rsidRDefault="000008D4" w:rsidP="000008D4">
      <w:pPr>
        <w:shd w:val="clear" w:color="auto" w:fill="FFFFFF"/>
        <w:tabs>
          <w:tab w:val="left" w:pos="540"/>
        </w:tabs>
        <w:spacing w:line="24" w:lineRule="atLeast"/>
        <w:ind w:right="142" w:firstLine="540"/>
        <w:jc w:val="both"/>
        <w:rPr>
          <w:b w:val="0"/>
          <w:sz w:val="28"/>
          <w:szCs w:val="28"/>
        </w:rPr>
      </w:pPr>
      <w:r w:rsidRPr="00430F07">
        <w:rPr>
          <w:b w:val="0"/>
          <w:color w:val="000000"/>
          <w:sz w:val="28"/>
          <w:szCs w:val="28"/>
        </w:rPr>
        <w:t>строки</w:t>
      </w:r>
      <w:r w:rsidR="00430F07">
        <w:rPr>
          <w:b w:val="0"/>
          <w:color w:val="000000"/>
          <w:sz w:val="28"/>
          <w:szCs w:val="28"/>
        </w:rPr>
        <w:t>та</w:t>
      </w:r>
      <w:r w:rsidRPr="00430F07">
        <w:rPr>
          <w:b w:val="0"/>
          <w:color w:val="000000"/>
          <w:sz w:val="28"/>
          <w:szCs w:val="28"/>
        </w:rPr>
        <w:t>етапи виконання Програми……</w:t>
      </w:r>
      <w:r w:rsidR="005119BC" w:rsidRPr="00430F07">
        <w:rPr>
          <w:b w:val="0"/>
          <w:sz w:val="28"/>
          <w:szCs w:val="28"/>
        </w:rPr>
        <w:t>……………</w:t>
      </w:r>
      <w:r w:rsidR="00C21F1F" w:rsidRPr="00430F07">
        <w:rPr>
          <w:b w:val="0"/>
          <w:sz w:val="28"/>
          <w:szCs w:val="28"/>
        </w:rPr>
        <w:t>….</w:t>
      </w:r>
      <w:r w:rsidR="005119BC" w:rsidRPr="00430F07">
        <w:rPr>
          <w:b w:val="0"/>
          <w:sz w:val="28"/>
          <w:szCs w:val="28"/>
        </w:rPr>
        <w:t>…………</w:t>
      </w:r>
      <w:r w:rsidRPr="00430F07">
        <w:rPr>
          <w:b w:val="0"/>
          <w:sz w:val="28"/>
          <w:szCs w:val="28"/>
        </w:rPr>
        <w:t>..</w:t>
      </w:r>
      <w:r w:rsidR="005119BC" w:rsidRPr="00430F07">
        <w:rPr>
          <w:b w:val="0"/>
          <w:sz w:val="28"/>
          <w:szCs w:val="28"/>
        </w:rPr>
        <w:t>…</w:t>
      </w:r>
      <w:r w:rsidRPr="00430F07">
        <w:rPr>
          <w:b w:val="0"/>
          <w:sz w:val="28"/>
          <w:szCs w:val="28"/>
        </w:rPr>
        <w:t>..</w:t>
      </w:r>
      <w:r w:rsidR="00F75C52" w:rsidRPr="00430F07">
        <w:rPr>
          <w:b w:val="0"/>
          <w:sz w:val="28"/>
          <w:szCs w:val="28"/>
        </w:rPr>
        <w:t>9</w:t>
      </w:r>
      <w:r w:rsidRPr="00430F07">
        <w:rPr>
          <w:b w:val="0"/>
          <w:sz w:val="28"/>
          <w:szCs w:val="28"/>
        </w:rPr>
        <w:t>-11</w:t>
      </w:r>
    </w:p>
    <w:p w:rsidR="003A3798" w:rsidRPr="00182C57" w:rsidRDefault="003A3798" w:rsidP="00D75050">
      <w:pPr>
        <w:tabs>
          <w:tab w:val="left" w:pos="540"/>
        </w:tabs>
        <w:ind w:left="567" w:right="142" w:hanging="567"/>
        <w:rPr>
          <w:b w:val="0"/>
          <w:sz w:val="28"/>
          <w:szCs w:val="28"/>
        </w:rPr>
      </w:pPr>
    </w:p>
    <w:p w:rsidR="003A3798" w:rsidRPr="00182C57" w:rsidRDefault="00AB27C9" w:rsidP="00A542AE">
      <w:pPr>
        <w:tabs>
          <w:tab w:val="left" w:pos="540"/>
        </w:tabs>
        <w:ind w:right="142"/>
        <w:rPr>
          <w:b w:val="0"/>
          <w:sz w:val="28"/>
          <w:szCs w:val="28"/>
        </w:rPr>
      </w:pPr>
      <w:r w:rsidRPr="00182C57">
        <w:rPr>
          <w:b w:val="0"/>
          <w:sz w:val="28"/>
          <w:szCs w:val="28"/>
        </w:rPr>
        <w:t>5</w:t>
      </w:r>
      <w:r w:rsidR="00A542AE" w:rsidRPr="00182C57">
        <w:rPr>
          <w:b w:val="0"/>
          <w:sz w:val="28"/>
          <w:szCs w:val="28"/>
        </w:rPr>
        <w:t>.</w:t>
      </w:r>
      <w:r w:rsidR="00A542AE" w:rsidRPr="00182C57">
        <w:rPr>
          <w:b w:val="0"/>
          <w:sz w:val="28"/>
          <w:szCs w:val="28"/>
        </w:rPr>
        <w:tab/>
      </w:r>
      <w:r w:rsidR="003A3798" w:rsidRPr="00182C57">
        <w:rPr>
          <w:b w:val="0"/>
          <w:sz w:val="28"/>
          <w:szCs w:val="28"/>
        </w:rPr>
        <w:t xml:space="preserve">Напрямки діяльності, заходи та результативні показники </w:t>
      </w:r>
    </w:p>
    <w:p w:rsidR="005119BC" w:rsidRPr="00182C57" w:rsidRDefault="003A3798" w:rsidP="00D75050">
      <w:pPr>
        <w:ind w:right="142" w:firstLine="567"/>
        <w:rPr>
          <w:b w:val="0"/>
          <w:sz w:val="28"/>
          <w:szCs w:val="28"/>
        </w:rPr>
      </w:pPr>
      <w:r w:rsidRPr="00182C57">
        <w:rPr>
          <w:b w:val="0"/>
          <w:sz w:val="28"/>
          <w:szCs w:val="28"/>
        </w:rPr>
        <w:t xml:space="preserve">виконання Програми </w:t>
      </w:r>
      <w:r w:rsidR="00F30580" w:rsidRPr="00182C57">
        <w:rPr>
          <w:b w:val="0"/>
          <w:sz w:val="28"/>
          <w:szCs w:val="28"/>
        </w:rPr>
        <w:t>……………………………………</w:t>
      </w:r>
      <w:r w:rsidR="00D75050" w:rsidRPr="00182C57">
        <w:rPr>
          <w:b w:val="0"/>
          <w:sz w:val="28"/>
          <w:szCs w:val="28"/>
        </w:rPr>
        <w:t>….</w:t>
      </w:r>
      <w:r w:rsidR="00C21F1F" w:rsidRPr="00182C57">
        <w:rPr>
          <w:b w:val="0"/>
          <w:sz w:val="28"/>
          <w:szCs w:val="28"/>
        </w:rPr>
        <w:t>.</w:t>
      </w:r>
      <w:r w:rsidR="00F30580" w:rsidRPr="00182C57">
        <w:rPr>
          <w:b w:val="0"/>
          <w:sz w:val="28"/>
          <w:szCs w:val="28"/>
        </w:rPr>
        <w:t>……</w:t>
      </w:r>
      <w:r w:rsidR="00F75C52" w:rsidRPr="00182C57">
        <w:rPr>
          <w:b w:val="0"/>
          <w:sz w:val="28"/>
          <w:szCs w:val="28"/>
        </w:rPr>
        <w:t>…</w:t>
      </w:r>
      <w:r w:rsidR="000008D4">
        <w:rPr>
          <w:b w:val="0"/>
          <w:sz w:val="28"/>
          <w:szCs w:val="28"/>
        </w:rPr>
        <w:t>...</w:t>
      </w:r>
      <w:r w:rsidR="00F30580" w:rsidRPr="00182C57">
        <w:rPr>
          <w:b w:val="0"/>
          <w:sz w:val="28"/>
          <w:szCs w:val="28"/>
        </w:rPr>
        <w:t>….</w:t>
      </w:r>
      <w:r w:rsidR="000008D4">
        <w:rPr>
          <w:b w:val="0"/>
          <w:sz w:val="28"/>
          <w:szCs w:val="28"/>
        </w:rPr>
        <w:t>11-12</w:t>
      </w:r>
    </w:p>
    <w:p w:rsidR="00F75C52" w:rsidRPr="00182C57" w:rsidRDefault="00F75C52" w:rsidP="00D75050">
      <w:pPr>
        <w:ind w:right="142" w:firstLine="567"/>
        <w:rPr>
          <w:b w:val="0"/>
          <w:sz w:val="28"/>
          <w:szCs w:val="28"/>
        </w:rPr>
      </w:pPr>
    </w:p>
    <w:p w:rsidR="005119BC" w:rsidRPr="00182C57" w:rsidRDefault="004F1D15" w:rsidP="00A542AE">
      <w:pPr>
        <w:tabs>
          <w:tab w:val="left" w:pos="567"/>
        </w:tabs>
        <w:ind w:right="142"/>
        <w:rPr>
          <w:b w:val="0"/>
          <w:sz w:val="28"/>
          <w:szCs w:val="28"/>
        </w:rPr>
      </w:pPr>
      <w:r>
        <w:rPr>
          <w:b w:val="0"/>
          <w:sz w:val="28"/>
          <w:szCs w:val="28"/>
        </w:rPr>
        <w:t>6</w:t>
      </w:r>
      <w:r w:rsidR="00A542AE" w:rsidRPr="00182C57">
        <w:rPr>
          <w:b w:val="0"/>
          <w:sz w:val="28"/>
          <w:szCs w:val="28"/>
        </w:rPr>
        <w:t>.</w:t>
      </w:r>
      <w:r w:rsidR="00A542AE" w:rsidRPr="00182C57">
        <w:rPr>
          <w:b w:val="0"/>
          <w:sz w:val="28"/>
          <w:szCs w:val="28"/>
        </w:rPr>
        <w:tab/>
      </w:r>
      <w:r w:rsidR="003A3798" w:rsidRPr="00182C57">
        <w:rPr>
          <w:b w:val="0"/>
          <w:sz w:val="28"/>
          <w:szCs w:val="28"/>
        </w:rPr>
        <w:t>Координація та контроль за х</w:t>
      </w:r>
      <w:r w:rsidR="00F30580" w:rsidRPr="00182C57">
        <w:rPr>
          <w:b w:val="0"/>
          <w:sz w:val="28"/>
          <w:szCs w:val="28"/>
        </w:rPr>
        <w:t xml:space="preserve">одом виконання Програми </w:t>
      </w:r>
      <w:r w:rsidR="0086271D" w:rsidRPr="00182C57">
        <w:rPr>
          <w:b w:val="0"/>
          <w:sz w:val="28"/>
          <w:szCs w:val="28"/>
        </w:rPr>
        <w:t>...</w:t>
      </w:r>
      <w:r w:rsidR="00C21F1F" w:rsidRPr="00182C57">
        <w:rPr>
          <w:b w:val="0"/>
          <w:sz w:val="28"/>
          <w:szCs w:val="28"/>
        </w:rPr>
        <w:t>...</w:t>
      </w:r>
      <w:r w:rsidR="00F75C52" w:rsidRPr="00182C57">
        <w:rPr>
          <w:b w:val="0"/>
          <w:sz w:val="28"/>
          <w:szCs w:val="28"/>
        </w:rPr>
        <w:t>……………</w:t>
      </w:r>
      <w:r w:rsidR="00F30580" w:rsidRPr="00182C57">
        <w:rPr>
          <w:b w:val="0"/>
          <w:sz w:val="28"/>
          <w:szCs w:val="28"/>
        </w:rPr>
        <w:t>.1</w:t>
      </w:r>
      <w:r w:rsidR="00F75C52" w:rsidRPr="00182C57">
        <w:rPr>
          <w:b w:val="0"/>
          <w:sz w:val="28"/>
          <w:szCs w:val="28"/>
        </w:rPr>
        <w:t>2</w:t>
      </w:r>
    </w:p>
    <w:p w:rsidR="00F75C52" w:rsidRPr="00182C57" w:rsidRDefault="00F75C52" w:rsidP="00A542AE">
      <w:pPr>
        <w:tabs>
          <w:tab w:val="left" w:pos="567"/>
        </w:tabs>
        <w:ind w:right="142"/>
        <w:rPr>
          <w:b w:val="0"/>
          <w:sz w:val="28"/>
          <w:szCs w:val="28"/>
        </w:rPr>
      </w:pPr>
    </w:p>
    <w:p w:rsidR="003A3798" w:rsidRPr="00182C57" w:rsidRDefault="004F1D15" w:rsidP="00A542AE">
      <w:pPr>
        <w:tabs>
          <w:tab w:val="left" w:pos="567"/>
        </w:tabs>
        <w:ind w:right="142"/>
        <w:rPr>
          <w:b w:val="0"/>
          <w:sz w:val="28"/>
          <w:szCs w:val="28"/>
        </w:rPr>
      </w:pPr>
      <w:r>
        <w:rPr>
          <w:b w:val="0"/>
          <w:sz w:val="28"/>
          <w:szCs w:val="28"/>
        </w:rPr>
        <w:t>7</w:t>
      </w:r>
      <w:r w:rsidR="00AB27C9" w:rsidRPr="00182C57">
        <w:rPr>
          <w:b w:val="0"/>
          <w:sz w:val="28"/>
          <w:szCs w:val="28"/>
        </w:rPr>
        <w:t>.</w:t>
      </w:r>
      <w:r w:rsidR="00A542AE" w:rsidRPr="00182C57">
        <w:rPr>
          <w:b w:val="0"/>
          <w:sz w:val="28"/>
          <w:szCs w:val="28"/>
        </w:rPr>
        <w:tab/>
      </w:r>
      <w:r w:rsidR="003A3798" w:rsidRPr="00182C57">
        <w:rPr>
          <w:b w:val="0"/>
          <w:sz w:val="28"/>
          <w:szCs w:val="28"/>
        </w:rPr>
        <w:t xml:space="preserve">Додатки до Програми:                                               </w:t>
      </w:r>
    </w:p>
    <w:p w:rsidR="003A3798" w:rsidRPr="00182C57" w:rsidRDefault="003A3798" w:rsidP="00A542AE">
      <w:pPr>
        <w:tabs>
          <w:tab w:val="left" w:pos="426"/>
          <w:tab w:val="left" w:pos="567"/>
        </w:tabs>
        <w:ind w:right="142"/>
        <w:rPr>
          <w:b w:val="0"/>
          <w:sz w:val="28"/>
          <w:szCs w:val="28"/>
        </w:rPr>
      </w:pPr>
    </w:p>
    <w:p w:rsidR="00795E9A" w:rsidRPr="00182C57" w:rsidRDefault="003A3798" w:rsidP="00795E9A">
      <w:pPr>
        <w:tabs>
          <w:tab w:val="left" w:pos="1620"/>
        </w:tabs>
        <w:ind w:right="142"/>
        <w:jc w:val="both"/>
        <w:rPr>
          <w:b w:val="0"/>
          <w:color w:val="000000"/>
          <w:sz w:val="28"/>
          <w:szCs w:val="28"/>
        </w:rPr>
      </w:pPr>
      <w:r w:rsidRPr="00182C57">
        <w:rPr>
          <w:b w:val="0"/>
          <w:color w:val="000000"/>
          <w:sz w:val="28"/>
          <w:szCs w:val="28"/>
        </w:rPr>
        <w:t xml:space="preserve">Додаток 1. </w:t>
      </w:r>
      <w:r w:rsidRPr="00182C57">
        <w:rPr>
          <w:b w:val="0"/>
          <w:color w:val="000000"/>
          <w:sz w:val="28"/>
          <w:szCs w:val="28"/>
        </w:rPr>
        <w:tab/>
      </w:r>
      <w:r w:rsidR="00795E9A" w:rsidRPr="00182C57">
        <w:rPr>
          <w:b w:val="0"/>
          <w:color w:val="000000"/>
          <w:sz w:val="28"/>
          <w:szCs w:val="28"/>
        </w:rPr>
        <w:t xml:space="preserve">Ресурсне забезпечення обласної цільової Програми </w:t>
      </w:r>
    </w:p>
    <w:p w:rsidR="00795E9A" w:rsidRPr="00182C57" w:rsidRDefault="00795E9A" w:rsidP="00795E9A">
      <w:pPr>
        <w:ind w:left="708" w:right="142" w:firstLine="912"/>
        <w:jc w:val="both"/>
        <w:rPr>
          <w:b w:val="0"/>
          <w:color w:val="000000"/>
          <w:sz w:val="28"/>
          <w:szCs w:val="28"/>
        </w:rPr>
      </w:pPr>
      <w:r w:rsidRPr="00182C57">
        <w:rPr>
          <w:b w:val="0"/>
          <w:color w:val="000000"/>
          <w:sz w:val="28"/>
          <w:szCs w:val="28"/>
        </w:rPr>
        <w:t xml:space="preserve">проведення археологічних досліджень у Чернігівській області </w:t>
      </w:r>
    </w:p>
    <w:p w:rsidR="00795E9A" w:rsidRPr="00182C57" w:rsidRDefault="00795E9A" w:rsidP="00795E9A">
      <w:pPr>
        <w:ind w:left="708" w:right="142" w:firstLine="912"/>
        <w:jc w:val="both"/>
        <w:rPr>
          <w:b w:val="0"/>
          <w:color w:val="000000"/>
          <w:sz w:val="28"/>
          <w:szCs w:val="28"/>
        </w:rPr>
      </w:pPr>
      <w:r w:rsidRPr="00182C57">
        <w:rPr>
          <w:b w:val="0"/>
          <w:color w:val="000000"/>
          <w:sz w:val="28"/>
          <w:szCs w:val="28"/>
        </w:rPr>
        <w:t>на 2021 – 2025 роки</w:t>
      </w:r>
      <w:r w:rsidR="00325EBE" w:rsidRPr="00182C57">
        <w:rPr>
          <w:b w:val="0"/>
          <w:color w:val="000000"/>
          <w:sz w:val="28"/>
          <w:szCs w:val="28"/>
        </w:rPr>
        <w:t>.</w:t>
      </w:r>
    </w:p>
    <w:p w:rsidR="00795E9A" w:rsidRPr="00182C57" w:rsidRDefault="00795E9A" w:rsidP="00795E9A">
      <w:pPr>
        <w:ind w:right="142"/>
      </w:pPr>
    </w:p>
    <w:p w:rsidR="003A3798" w:rsidRPr="00182C57" w:rsidRDefault="003A3798" w:rsidP="00C21F1F">
      <w:pPr>
        <w:ind w:left="1620" w:right="142" w:hanging="1464"/>
        <w:jc w:val="both"/>
        <w:rPr>
          <w:b w:val="0"/>
          <w:color w:val="000000"/>
          <w:sz w:val="28"/>
          <w:szCs w:val="28"/>
        </w:rPr>
      </w:pPr>
    </w:p>
    <w:p w:rsidR="00795E9A" w:rsidRPr="00182C57" w:rsidRDefault="003A3798" w:rsidP="00795E9A">
      <w:pPr>
        <w:tabs>
          <w:tab w:val="left" w:pos="1620"/>
          <w:tab w:val="left" w:pos="1980"/>
        </w:tabs>
        <w:ind w:left="1800" w:right="142" w:hanging="1800"/>
        <w:jc w:val="both"/>
        <w:rPr>
          <w:b w:val="0"/>
          <w:color w:val="000000"/>
          <w:sz w:val="28"/>
          <w:szCs w:val="28"/>
        </w:rPr>
      </w:pPr>
      <w:r w:rsidRPr="00182C57">
        <w:rPr>
          <w:b w:val="0"/>
          <w:color w:val="000000"/>
          <w:sz w:val="28"/>
          <w:szCs w:val="28"/>
        </w:rPr>
        <w:t>Додаток 2.</w:t>
      </w:r>
      <w:r w:rsidRPr="00182C57">
        <w:rPr>
          <w:b w:val="0"/>
          <w:color w:val="000000"/>
          <w:sz w:val="28"/>
          <w:szCs w:val="28"/>
        </w:rPr>
        <w:tab/>
      </w:r>
      <w:r w:rsidR="00795E9A" w:rsidRPr="00182C57">
        <w:rPr>
          <w:b w:val="0"/>
          <w:color w:val="000000"/>
          <w:sz w:val="28"/>
          <w:szCs w:val="28"/>
        </w:rPr>
        <w:t xml:space="preserve">Напрями діяльності та заходи обласної цільової Програми </w:t>
      </w:r>
    </w:p>
    <w:p w:rsidR="00795E9A" w:rsidRPr="00182C57" w:rsidRDefault="00795E9A" w:rsidP="00795E9A">
      <w:pPr>
        <w:ind w:left="1800" w:right="142" w:hanging="180"/>
        <w:jc w:val="both"/>
        <w:rPr>
          <w:b w:val="0"/>
          <w:color w:val="000000"/>
          <w:sz w:val="28"/>
          <w:szCs w:val="28"/>
        </w:rPr>
      </w:pPr>
      <w:r w:rsidRPr="00182C57">
        <w:rPr>
          <w:b w:val="0"/>
          <w:color w:val="000000"/>
          <w:sz w:val="28"/>
          <w:szCs w:val="28"/>
        </w:rPr>
        <w:t xml:space="preserve">проведення археологічних досліджень у Чернігівській області </w:t>
      </w:r>
    </w:p>
    <w:p w:rsidR="00795E9A" w:rsidRPr="00182C57" w:rsidRDefault="00795E9A" w:rsidP="00795E9A">
      <w:pPr>
        <w:ind w:left="1800" w:right="142" w:hanging="180"/>
        <w:jc w:val="both"/>
        <w:rPr>
          <w:b w:val="0"/>
          <w:color w:val="000000"/>
          <w:sz w:val="28"/>
          <w:szCs w:val="28"/>
        </w:rPr>
      </w:pPr>
      <w:r w:rsidRPr="00182C57">
        <w:rPr>
          <w:b w:val="0"/>
          <w:color w:val="000000"/>
          <w:sz w:val="28"/>
          <w:szCs w:val="28"/>
        </w:rPr>
        <w:t>на 2021 – 2025 роки</w:t>
      </w:r>
      <w:r w:rsidR="00325EBE" w:rsidRPr="00182C57">
        <w:rPr>
          <w:b w:val="0"/>
          <w:color w:val="000000"/>
          <w:sz w:val="28"/>
          <w:szCs w:val="28"/>
        </w:rPr>
        <w:t>.</w:t>
      </w:r>
    </w:p>
    <w:p w:rsidR="00795E9A" w:rsidRPr="00182C57" w:rsidRDefault="00795E9A" w:rsidP="00795E9A">
      <w:pPr>
        <w:ind w:right="142"/>
        <w:jc w:val="both"/>
        <w:rPr>
          <w:b w:val="0"/>
          <w:color w:val="000000"/>
          <w:sz w:val="28"/>
          <w:szCs w:val="28"/>
        </w:rPr>
      </w:pPr>
    </w:p>
    <w:p w:rsidR="00795E9A" w:rsidRDefault="00325EBE" w:rsidP="00325EBE">
      <w:pPr>
        <w:ind w:left="1620" w:right="142" w:hanging="1620"/>
        <w:jc w:val="both"/>
        <w:rPr>
          <w:b w:val="0"/>
          <w:color w:val="000000"/>
          <w:sz w:val="28"/>
          <w:szCs w:val="28"/>
        </w:rPr>
      </w:pPr>
      <w:r w:rsidRPr="00182C57">
        <w:rPr>
          <w:b w:val="0"/>
          <w:color w:val="000000"/>
          <w:sz w:val="28"/>
          <w:szCs w:val="28"/>
        </w:rPr>
        <w:t xml:space="preserve">Додаток 3. </w:t>
      </w:r>
      <w:r w:rsidRPr="00182C57">
        <w:rPr>
          <w:b w:val="0"/>
          <w:color w:val="000000"/>
          <w:sz w:val="28"/>
          <w:szCs w:val="28"/>
        </w:rPr>
        <w:tab/>
        <w:t>Результативні показники виконання напрямів діяльності та заходів з виконання обласної цільової Програми проведення археологічних досліджень у Чернігівській області на 2021 – 2025 роки.</w:t>
      </w:r>
    </w:p>
    <w:p w:rsidR="007F2EDA" w:rsidRPr="00182C57" w:rsidRDefault="007F2EDA" w:rsidP="00325EBE">
      <w:pPr>
        <w:ind w:left="1620" w:right="142" w:hanging="1620"/>
        <w:jc w:val="both"/>
        <w:rPr>
          <w:b w:val="0"/>
          <w:color w:val="000000"/>
          <w:sz w:val="28"/>
          <w:szCs w:val="28"/>
        </w:rPr>
      </w:pPr>
    </w:p>
    <w:p w:rsidR="003A3798" w:rsidRPr="00182C57" w:rsidRDefault="003A3798" w:rsidP="00C21F1F">
      <w:pPr>
        <w:ind w:right="142"/>
      </w:pPr>
    </w:p>
    <w:p w:rsidR="00D43B48" w:rsidRDefault="00D43B48" w:rsidP="00C21F1F">
      <w:pPr>
        <w:ind w:right="142"/>
        <w:jc w:val="both"/>
        <w:rPr>
          <w:color w:val="000000"/>
          <w:sz w:val="28"/>
          <w:szCs w:val="28"/>
        </w:rPr>
      </w:pPr>
    </w:p>
    <w:p w:rsidR="00D43B48" w:rsidRDefault="00D43B48" w:rsidP="00C21F1F">
      <w:pPr>
        <w:ind w:right="142"/>
        <w:jc w:val="both"/>
        <w:rPr>
          <w:color w:val="000000"/>
          <w:sz w:val="28"/>
          <w:szCs w:val="28"/>
        </w:rPr>
      </w:pPr>
    </w:p>
    <w:p w:rsidR="005119BC" w:rsidRPr="00182C57" w:rsidRDefault="005119BC" w:rsidP="00C21F1F">
      <w:pPr>
        <w:ind w:right="142"/>
        <w:jc w:val="both"/>
        <w:rPr>
          <w:color w:val="000000"/>
          <w:sz w:val="28"/>
          <w:szCs w:val="28"/>
        </w:rPr>
      </w:pPr>
    </w:p>
    <w:p w:rsidR="0003045C" w:rsidRDefault="0003045C" w:rsidP="00C21F1F">
      <w:pPr>
        <w:ind w:left="360" w:right="142"/>
        <w:jc w:val="center"/>
        <w:rPr>
          <w:color w:val="000000"/>
          <w:sz w:val="28"/>
          <w:szCs w:val="28"/>
          <w:lang w:val="ru-RU"/>
        </w:rPr>
      </w:pPr>
    </w:p>
    <w:p w:rsidR="00515A0D" w:rsidRDefault="00515A0D" w:rsidP="00C21F1F">
      <w:pPr>
        <w:ind w:left="360" w:right="142"/>
        <w:jc w:val="center"/>
        <w:rPr>
          <w:color w:val="000000"/>
          <w:sz w:val="28"/>
          <w:szCs w:val="28"/>
          <w:lang w:val="ru-RU"/>
        </w:rPr>
      </w:pPr>
    </w:p>
    <w:p w:rsidR="00B7632C" w:rsidRDefault="00B7632C" w:rsidP="00C21F1F">
      <w:pPr>
        <w:ind w:left="360" w:right="142"/>
        <w:jc w:val="center"/>
        <w:rPr>
          <w:color w:val="000000"/>
          <w:sz w:val="28"/>
          <w:szCs w:val="28"/>
          <w:lang w:val="ru-RU"/>
        </w:rPr>
      </w:pPr>
    </w:p>
    <w:p w:rsidR="00B7632C" w:rsidRDefault="00B7632C" w:rsidP="00C21F1F">
      <w:pPr>
        <w:ind w:left="360" w:right="142"/>
        <w:jc w:val="center"/>
        <w:rPr>
          <w:color w:val="000000"/>
          <w:sz w:val="28"/>
          <w:szCs w:val="28"/>
          <w:lang w:val="ru-RU"/>
        </w:rPr>
      </w:pPr>
    </w:p>
    <w:p w:rsidR="00B7632C" w:rsidRPr="00515A0D" w:rsidRDefault="00B7632C" w:rsidP="00C21F1F">
      <w:pPr>
        <w:ind w:left="360" w:right="142"/>
        <w:jc w:val="center"/>
        <w:rPr>
          <w:color w:val="000000"/>
          <w:sz w:val="28"/>
          <w:szCs w:val="28"/>
          <w:lang w:val="ru-RU"/>
        </w:rPr>
      </w:pPr>
    </w:p>
    <w:p w:rsidR="00C21F1F" w:rsidRPr="00182C57" w:rsidRDefault="00A542AE" w:rsidP="00C21F1F">
      <w:pPr>
        <w:ind w:left="360" w:right="142"/>
        <w:jc w:val="center"/>
        <w:rPr>
          <w:color w:val="000000"/>
          <w:sz w:val="28"/>
          <w:szCs w:val="28"/>
        </w:rPr>
      </w:pPr>
      <w:r w:rsidRPr="00182C57">
        <w:rPr>
          <w:color w:val="000000"/>
          <w:sz w:val="28"/>
          <w:szCs w:val="28"/>
        </w:rPr>
        <w:t>1</w:t>
      </w:r>
      <w:r w:rsidR="00C21F1F" w:rsidRPr="00182C57">
        <w:rPr>
          <w:color w:val="000000"/>
          <w:sz w:val="28"/>
          <w:szCs w:val="28"/>
        </w:rPr>
        <w:t xml:space="preserve">. ПАСПОРТ ОБЛАСНОЇ ЦІЛЬОВОЇ </w:t>
      </w:r>
    </w:p>
    <w:p w:rsidR="00C21F1F" w:rsidRPr="00182C57" w:rsidRDefault="00C21F1F" w:rsidP="00C21F1F">
      <w:pPr>
        <w:ind w:left="360" w:right="142"/>
        <w:jc w:val="center"/>
        <w:rPr>
          <w:color w:val="000000"/>
          <w:sz w:val="28"/>
          <w:szCs w:val="28"/>
        </w:rPr>
      </w:pPr>
      <w:r w:rsidRPr="00182C57">
        <w:rPr>
          <w:color w:val="000000"/>
          <w:sz w:val="28"/>
          <w:szCs w:val="28"/>
        </w:rPr>
        <w:t xml:space="preserve">ПРОГРАМИ ПРОВЕДЕННЯ АРХЕОЛОГІЧНИХ ДОСЛІДЖЕНЬ </w:t>
      </w:r>
    </w:p>
    <w:p w:rsidR="00C21F1F" w:rsidRPr="006E4D6F" w:rsidRDefault="00C21F1F" w:rsidP="00C21F1F">
      <w:pPr>
        <w:ind w:left="360" w:right="142"/>
        <w:jc w:val="center"/>
        <w:rPr>
          <w:color w:val="000000"/>
          <w:sz w:val="28"/>
          <w:szCs w:val="28"/>
        </w:rPr>
      </w:pPr>
      <w:r w:rsidRPr="006E4D6F">
        <w:rPr>
          <w:color w:val="000000"/>
          <w:sz w:val="28"/>
          <w:szCs w:val="28"/>
        </w:rPr>
        <w:t>У ЧЕРНІГІВСЬКІЙ ОБЛАСТІ НА 202</w:t>
      </w:r>
      <w:r w:rsidR="00515A0D">
        <w:rPr>
          <w:color w:val="000000"/>
          <w:sz w:val="28"/>
          <w:szCs w:val="28"/>
        </w:rPr>
        <w:t>1-</w:t>
      </w:r>
      <w:r w:rsidRPr="006E4D6F">
        <w:rPr>
          <w:color w:val="000000"/>
          <w:sz w:val="28"/>
          <w:szCs w:val="28"/>
        </w:rPr>
        <w:t xml:space="preserve">2025 РОКИ </w:t>
      </w:r>
    </w:p>
    <w:p w:rsidR="00F45F75" w:rsidRPr="00182C57" w:rsidRDefault="00F45F75" w:rsidP="00C21F1F">
      <w:pPr>
        <w:ind w:left="360" w:right="142"/>
        <w:jc w:val="center"/>
        <w:rPr>
          <w:b w:val="0"/>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
        <w:gridCol w:w="2541"/>
        <w:gridCol w:w="6678"/>
      </w:tblGrid>
      <w:tr w:rsidR="00F45F75" w:rsidRPr="00182C57">
        <w:tc>
          <w:tcPr>
            <w:tcW w:w="0" w:type="auto"/>
            <w:shd w:val="clear" w:color="auto" w:fill="auto"/>
          </w:tcPr>
          <w:p w:rsidR="00F45F75" w:rsidRPr="00182C57" w:rsidRDefault="00F45F75" w:rsidP="00C21F1F">
            <w:pPr>
              <w:ind w:right="142"/>
              <w:jc w:val="both"/>
              <w:rPr>
                <w:b w:val="0"/>
                <w:color w:val="000000"/>
                <w:sz w:val="28"/>
                <w:szCs w:val="28"/>
              </w:rPr>
            </w:pPr>
          </w:p>
        </w:tc>
        <w:tc>
          <w:tcPr>
            <w:tcW w:w="0" w:type="auto"/>
            <w:shd w:val="clear" w:color="auto" w:fill="auto"/>
          </w:tcPr>
          <w:p w:rsidR="00F45F75" w:rsidRPr="00182C57" w:rsidRDefault="00F45F75" w:rsidP="00C21F1F">
            <w:pPr>
              <w:ind w:right="142"/>
              <w:jc w:val="both"/>
              <w:rPr>
                <w:b w:val="0"/>
                <w:color w:val="000000"/>
                <w:sz w:val="28"/>
                <w:szCs w:val="28"/>
              </w:rPr>
            </w:pPr>
            <w:r w:rsidRPr="00182C57">
              <w:rPr>
                <w:b w:val="0"/>
                <w:color w:val="000000"/>
                <w:sz w:val="28"/>
                <w:szCs w:val="28"/>
              </w:rPr>
              <w:t>Назва Програми</w:t>
            </w:r>
          </w:p>
        </w:tc>
        <w:tc>
          <w:tcPr>
            <w:tcW w:w="0" w:type="auto"/>
            <w:shd w:val="clear" w:color="auto" w:fill="auto"/>
          </w:tcPr>
          <w:p w:rsidR="00F45F75" w:rsidRPr="00430F07" w:rsidRDefault="00687806" w:rsidP="00C21F1F">
            <w:pPr>
              <w:ind w:right="142"/>
              <w:jc w:val="both"/>
              <w:rPr>
                <w:b w:val="0"/>
                <w:color w:val="000000"/>
                <w:sz w:val="28"/>
                <w:szCs w:val="28"/>
              </w:rPr>
            </w:pPr>
            <w:r w:rsidRPr="00430F07">
              <w:rPr>
                <w:b w:val="0"/>
                <w:color w:val="000000"/>
                <w:sz w:val="28"/>
                <w:szCs w:val="28"/>
              </w:rPr>
              <w:t>Обласна ц</w:t>
            </w:r>
            <w:r w:rsidR="00F45F75" w:rsidRPr="00430F07">
              <w:rPr>
                <w:b w:val="0"/>
                <w:color w:val="000000"/>
                <w:sz w:val="28"/>
                <w:szCs w:val="28"/>
              </w:rPr>
              <w:t xml:space="preserve">ільова Програма </w:t>
            </w:r>
            <w:r w:rsidR="007231DF" w:rsidRPr="00430F07">
              <w:rPr>
                <w:b w:val="0"/>
                <w:color w:val="000000"/>
                <w:sz w:val="28"/>
                <w:szCs w:val="28"/>
              </w:rPr>
              <w:t xml:space="preserve">проведення </w:t>
            </w:r>
            <w:r w:rsidR="00F45F75" w:rsidRPr="00430F07">
              <w:rPr>
                <w:b w:val="0"/>
                <w:color w:val="000000"/>
                <w:sz w:val="28"/>
                <w:szCs w:val="28"/>
              </w:rPr>
              <w:t>археологічних досліджень</w:t>
            </w:r>
            <w:r w:rsidR="009C219D" w:rsidRPr="00430F07">
              <w:rPr>
                <w:b w:val="0"/>
                <w:color w:val="000000"/>
                <w:sz w:val="28"/>
                <w:szCs w:val="28"/>
              </w:rPr>
              <w:t>у</w:t>
            </w:r>
            <w:r w:rsidR="00985471" w:rsidRPr="00430F07">
              <w:rPr>
                <w:b w:val="0"/>
                <w:color w:val="000000"/>
                <w:sz w:val="28"/>
                <w:szCs w:val="28"/>
              </w:rPr>
              <w:t xml:space="preserve"> Чернігівській області на 2021</w:t>
            </w:r>
            <w:r w:rsidR="00F45F75" w:rsidRPr="00430F07">
              <w:rPr>
                <w:b w:val="0"/>
                <w:color w:val="000000"/>
                <w:sz w:val="28"/>
                <w:szCs w:val="28"/>
              </w:rPr>
              <w:t xml:space="preserve"> – 202</w:t>
            </w:r>
            <w:r w:rsidR="00B22223" w:rsidRPr="00430F07">
              <w:rPr>
                <w:b w:val="0"/>
                <w:color w:val="000000"/>
                <w:sz w:val="28"/>
                <w:szCs w:val="28"/>
              </w:rPr>
              <w:t>5</w:t>
            </w:r>
            <w:r w:rsidR="00F45F75" w:rsidRPr="00430F07">
              <w:rPr>
                <w:b w:val="0"/>
                <w:color w:val="000000"/>
                <w:sz w:val="28"/>
                <w:szCs w:val="28"/>
              </w:rPr>
              <w:t xml:space="preserve"> роки.</w:t>
            </w:r>
          </w:p>
          <w:p w:rsidR="00A00885" w:rsidRPr="00430F07" w:rsidRDefault="00A00885" w:rsidP="00C21F1F">
            <w:pPr>
              <w:ind w:right="142"/>
              <w:jc w:val="both"/>
              <w:rPr>
                <w:b w:val="0"/>
                <w:color w:val="000000"/>
                <w:sz w:val="28"/>
                <w:szCs w:val="28"/>
              </w:rPr>
            </w:pPr>
          </w:p>
        </w:tc>
      </w:tr>
      <w:tr w:rsidR="00F45F75" w:rsidRPr="00182C57">
        <w:tc>
          <w:tcPr>
            <w:tcW w:w="0" w:type="auto"/>
            <w:shd w:val="clear" w:color="auto" w:fill="auto"/>
          </w:tcPr>
          <w:p w:rsidR="00F45F75" w:rsidRPr="00182C57" w:rsidRDefault="00B22223" w:rsidP="00C21F1F">
            <w:pPr>
              <w:ind w:right="142"/>
              <w:jc w:val="both"/>
              <w:rPr>
                <w:b w:val="0"/>
                <w:color w:val="000000"/>
                <w:sz w:val="28"/>
                <w:szCs w:val="28"/>
              </w:rPr>
            </w:pPr>
            <w:r w:rsidRPr="00182C57">
              <w:rPr>
                <w:b w:val="0"/>
                <w:color w:val="000000"/>
                <w:sz w:val="28"/>
                <w:szCs w:val="28"/>
              </w:rPr>
              <w:t>1.</w:t>
            </w:r>
          </w:p>
        </w:tc>
        <w:tc>
          <w:tcPr>
            <w:tcW w:w="0" w:type="auto"/>
            <w:shd w:val="clear" w:color="auto" w:fill="auto"/>
          </w:tcPr>
          <w:p w:rsidR="00F45F75" w:rsidRPr="00182C57" w:rsidRDefault="00F45F75" w:rsidP="00C21F1F">
            <w:pPr>
              <w:ind w:right="142"/>
              <w:jc w:val="both"/>
              <w:rPr>
                <w:b w:val="0"/>
                <w:color w:val="000000"/>
                <w:sz w:val="28"/>
                <w:szCs w:val="28"/>
              </w:rPr>
            </w:pPr>
            <w:r w:rsidRPr="00182C57">
              <w:rPr>
                <w:b w:val="0"/>
                <w:color w:val="000000"/>
                <w:sz w:val="28"/>
                <w:szCs w:val="28"/>
              </w:rPr>
              <w:t>Ініціатор розроблення</w:t>
            </w:r>
          </w:p>
          <w:p w:rsidR="00F45F75" w:rsidRPr="00182C57" w:rsidRDefault="00F45F75" w:rsidP="00C21F1F">
            <w:pPr>
              <w:ind w:right="142"/>
              <w:jc w:val="both"/>
              <w:rPr>
                <w:b w:val="0"/>
                <w:color w:val="000000"/>
                <w:sz w:val="28"/>
                <w:szCs w:val="28"/>
              </w:rPr>
            </w:pPr>
            <w:r w:rsidRPr="00182C57">
              <w:rPr>
                <w:b w:val="0"/>
                <w:color w:val="000000"/>
                <w:sz w:val="28"/>
                <w:szCs w:val="28"/>
              </w:rPr>
              <w:t>Програми</w:t>
            </w:r>
          </w:p>
        </w:tc>
        <w:tc>
          <w:tcPr>
            <w:tcW w:w="0" w:type="auto"/>
            <w:shd w:val="clear" w:color="auto" w:fill="auto"/>
          </w:tcPr>
          <w:p w:rsidR="00F45F75" w:rsidRPr="00182C57" w:rsidRDefault="00F45F75" w:rsidP="00C21F1F">
            <w:pPr>
              <w:ind w:right="142"/>
              <w:jc w:val="both"/>
              <w:rPr>
                <w:b w:val="0"/>
                <w:color w:val="000000"/>
                <w:sz w:val="28"/>
                <w:szCs w:val="28"/>
              </w:rPr>
            </w:pPr>
            <w:r w:rsidRPr="00182C57">
              <w:rPr>
                <w:b w:val="0"/>
                <w:color w:val="000000"/>
                <w:sz w:val="28"/>
                <w:szCs w:val="28"/>
              </w:rPr>
              <w:t>Обласна державна адміністрація</w:t>
            </w:r>
          </w:p>
        </w:tc>
      </w:tr>
      <w:tr w:rsidR="00F45F75" w:rsidRPr="00182C57">
        <w:tc>
          <w:tcPr>
            <w:tcW w:w="0" w:type="auto"/>
            <w:shd w:val="clear" w:color="auto" w:fill="auto"/>
          </w:tcPr>
          <w:p w:rsidR="00F45F75" w:rsidRPr="00182C57" w:rsidRDefault="00B22223" w:rsidP="00C21F1F">
            <w:pPr>
              <w:ind w:right="142"/>
              <w:jc w:val="both"/>
              <w:rPr>
                <w:b w:val="0"/>
                <w:color w:val="000000"/>
                <w:sz w:val="28"/>
                <w:szCs w:val="28"/>
              </w:rPr>
            </w:pPr>
            <w:r w:rsidRPr="00182C57">
              <w:rPr>
                <w:b w:val="0"/>
                <w:color w:val="000000"/>
                <w:sz w:val="28"/>
                <w:szCs w:val="28"/>
              </w:rPr>
              <w:t>2</w:t>
            </w:r>
            <w:r w:rsidR="00F45F75" w:rsidRPr="00182C57">
              <w:rPr>
                <w:b w:val="0"/>
                <w:color w:val="000000"/>
                <w:sz w:val="28"/>
                <w:szCs w:val="28"/>
              </w:rPr>
              <w:t>.</w:t>
            </w:r>
          </w:p>
        </w:tc>
        <w:tc>
          <w:tcPr>
            <w:tcW w:w="0" w:type="auto"/>
            <w:shd w:val="clear" w:color="auto" w:fill="auto"/>
          </w:tcPr>
          <w:p w:rsidR="00F45F75" w:rsidRPr="00182C57" w:rsidRDefault="00F45F75" w:rsidP="00C21F1F">
            <w:pPr>
              <w:ind w:right="142"/>
              <w:jc w:val="both"/>
              <w:rPr>
                <w:b w:val="0"/>
                <w:color w:val="000000"/>
                <w:sz w:val="28"/>
                <w:szCs w:val="28"/>
              </w:rPr>
            </w:pPr>
            <w:r w:rsidRPr="00182C57">
              <w:rPr>
                <w:b w:val="0"/>
                <w:color w:val="000000"/>
                <w:sz w:val="28"/>
                <w:szCs w:val="28"/>
              </w:rPr>
              <w:t xml:space="preserve">Дата, номер і </w:t>
            </w:r>
          </w:p>
          <w:p w:rsidR="00F45F75" w:rsidRPr="00182C57" w:rsidRDefault="00F45F75" w:rsidP="00C21F1F">
            <w:pPr>
              <w:ind w:right="142"/>
              <w:jc w:val="both"/>
              <w:rPr>
                <w:b w:val="0"/>
                <w:color w:val="000000"/>
                <w:sz w:val="28"/>
                <w:szCs w:val="28"/>
              </w:rPr>
            </w:pPr>
            <w:r w:rsidRPr="00182C57">
              <w:rPr>
                <w:b w:val="0"/>
                <w:color w:val="000000"/>
                <w:sz w:val="28"/>
                <w:szCs w:val="28"/>
              </w:rPr>
              <w:t xml:space="preserve">назва розпорядчого </w:t>
            </w:r>
          </w:p>
          <w:p w:rsidR="00F45F75" w:rsidRPr="00182C57" w:rsidRDefault="00F45F75" w:rsidP="00C21F1F">
            <w:pPr>
              <w:ind w:right="142"/>
              <w:jc w:val="both"/>
              <w:rPr>
                <w:b w:val="0"/>
                <w:color w:val="000000"/>
                <w:sz w:val="28"/>
                <w:szCs w:val="28"/>
              </w:rPr>
            </w:pPr>
            <w:r w:rsidRPr="00182C57">
              <w:rPr>
                <w:b w:val="0"/>
                <w:color w:val="000000"/>
                <w:sz w:val="28"/>
                <w:szCs w:val="28"/>
              </w:rPr>
              <w:t xml:space="preserve">документа </w:t>
            </w:r>
          </w:p>
          <w:p w:rsidR="00F45F75" w:rsidRPr="00182C57" w:rsidRDefault="00F45F75" w:rsidP="00C21F1F">
            <w:pPr>
              <w:ind w:right="142"/>
              <w:jc w:val="both"/>
              <w:rPr>
                <w:b w:val="0"/>
                <w:color w:val="000000"/>
                <w:sz w:val="28"/>
                <w:szCs w:val="28"/>
              </w:rPr>
            </w:pPr>
            <w:r w:rsidRPr="00182C57">
              <w:rPr>
                <w:b w:val="0"/>
                <w:color w:val="000000"/>
                <w:sz w:val="28"/>
                <w:szCs w:val="28"/>
              </w:rPr>
              <w:t>органу виконавчої влади</w:t>
            </w:r>
          </w:p>
          <w:p w:rsidR="00F45F75" w:rsidRPr="00182C57" w:rsidRDefault="00F45F75" w:rsidP="00C21F1F">
            <w:pPr>
              <w:ind w:right="142"/>
              <w:jc w:val="both"/>
              <w:rPr>
                <w:b w:val="0"/>
                <w:color w:val="000000"/>
                <w:sz w:val="28"/>
                <w:szCs w:val="28"/>
              </w:rPr>
            </w:pPr>
            <w:r w:rsidRPr="00182C57">
              <w:rPr>
                <w:b w:val="0"/>
                <w:color w:val="000000"/>
                <w:sz w:val="28"/>
                <w:szCs w:val="28"/>
              </w:rPr>
              <w:t>про розроблення Програми</w:t>
            </w:r>
          </w:p>
        </w:tc>
        <w:tc>
          <w:tcPr>
            <w:tcW w:w="0" w:type="auto"/>
            <w:shd w:val="clear" w:color="auto" w:fill="auto"/>
          </w:tcPr>
          <w:p w:rsidR="00F45F75" w:rsidRPr="00182C57" w:rsidRDefault="005070DC" w:rsidP="00515A0D">
            <w:pPr>
              <w:ind w:right="142"/>
              <w:jc w:val="both"/>
              <w:rPr>
                <w:b w:val="0"/>
                <w:color w:val="000000"/>
                <w:sz w:val="28"/>
                <w:szCs w:val="28"/>
              </w:rPr>
            </w:pPr>
            <w:r>
              <w:rPr>
                <w:b w:val="0"/>
                <w:sz w:val="28"/>
                <w:szCs w:val="28"/>
              </w:rPr>
              <w:t>Р</w:t>
            </w:r>
            <w:r w:rsidR="00515A0D">
              <w:rPr>
                <w:b w:val="0"/>
                <w:sz w:val="28"/>
                <w:szCs w:val="28"/>
              </w:rPr>
              <w:t xml:space="preserve">озпорядження голови обласної державної адміністрації </w:t>
            </w:r>
            <w:r w:rsidR="00515A0D" w:rsidRPr="00CD6CF4">
              <w:rPr>
                <w:b w:val="0"/>
                <w:sz w:val="28"/>
                <w:szCs w:val="28"/>
              </w:rPr>
              <w:t>«</w:t>
            </w:r>
            <w:r w:rsidR="00515A0D" w:rsidRPr="00CD6CF4">
              <w:rPr>
                <w:b w:val="0"/>
                <w:color w:val="000000"/>
                <w:sz w:val="28"/>
                <w:szCs w:val="28"/>
              </w:rPr>
              <w:t xml:space="preserve">Про підготовку проєкту обласної цільової </w:t>
            </w:r>
            <w:r w:rsidR="00515A0D" w:rsidRPr="00CD6CF4">
              <w:rPr>
                <w:b w:val="0"/>
                <w:sz w:val="28"/>
                <w:szCs w:val="28"/>
              </w:rPr>
              <w:t>Програми проведення археологічних дослідженьу Чернігівській області на 2021-2025 роки»</w:t>
            </w:r>
            <w:r w:rsidR="00515A0D">
              <w:rPr>
                <w:b w:val="0"/>
                <w:sz w:val="28"/>
                <w:szCs w:val="28"/>
              </w:rPr>
              <w:t xml:space="preserve"> від 24.07.2020 №392</w:t>
            </w:r>
          </w:p>
        </w:tc>
      </w:tr>
      <w:tr w:rsidR="00F45F75" w:rsidRPr="00182C57">
        <w:tc>
          <w:tcPr>
            <w:tcW w:w="0" w:type="auto"/>
            <w:shd w:val="clear" w:color="auto" w:fill="auto"/>
          </w:tcPr>
          <w:p w:rsidR="00F45F75" w:rsidRPr="00182C57" w:rsidRDefault="00B22223" w:rsidP="00C21F1F">
            <w:pPr>
              <w:ind w:right="142"/>
              <w:jc w:val="both"/>
              <w:rPr>
                <w:b w:val="0"/>
                <w:color w:val="000000"/>
                <w:sz w:val="28"/>
                <w:szCs w:val="28"/>
              </w:rPr>
            </w:pPr>
            <w:r w:rsidRPr="00182C57">
              <w:rPr>
                <w:b w:val="0"/>
                <w:color w:val="000000"/>
                <w:sz w:val="28"/>
                <w:szCs w:val="28"/>
              </w:rPr>
              <w:t>3</w:t>
            </w:r>
            <w:r w:rsidR="00F45F75" w:rsidRPr="00182C57">
              <w:rPr>
                <w:b w:val="0"/>
                <w:color w:val="000000"/>
                <w:sz w:val="28"/>
                <w:szCs w:val="28"/>
              </w:rPr>
              <w:t>.</w:t>
            </w:r>
          </w:p>
        </w:tc>
        <w:tc>
          <w:tcPr>
            <w:tcW w:w="0" w:type="auto"/>
            <w:shd w:val="clear" w:color="auto" w:fill="auto"/>
          </w:tcPr>
          <w:p w:rsidR="00F45F75" w:rsidRPr="00182C57" w:rsidRDefault="00F45F75" w:rsidP="00C21F1F">
            <w:pPr>
              <w:ind w:right="142"/>
              <w:jc w:val="both"/>
              <w:rPr>
                <w:b w:val="0"/>
                <w:color w:val="000000"/>
                <w:sz w:val="28"/>
                <w:szCs w:val="28"/>
              </w:rPr>
            </w:pPr>
            <w:r w:rsidRPr="00182C57">
              <w:rPr>
                <w:b w:val="0"/>
                <w:color w:val="000000"/>
                <w:sz w:val="28"/>
                <w:szCs w:val="28"/>
              </w:rPr>
              <w:t>Розробник Програми</w:t>
            </w:r>
          </w:p>
        </w:tc>
        <w:tc>
          <w:tcPr>
            <w:tcW w:w="0" w:type="auto"/>
            <w:shd w:val="clear" w:color="auto" w:fill="auto"/>
          </w:tcPr>
          <w:p w:rsidR="00A00885" w:rsidRPr="00182C57" w:rsidRDefault="007231DF" w:rsidP="00C21F1F">
            <w:pPr>
              <w:ind w:right="142"/>
              <w:jc w:val="both"/>
              <w:rPr>
                <w:b w:val="0"/>
                <w:color w:val="000000"/>
                <w:sz w:val="28"/>
                <w:szCs w:val="28"/>
              </w:rPr>
            </w:pPr>
            <w:r w:rsidRPr="00182C57">
              <w:rPr>
                <w:b w:val="0"/>
                <w:sz w:val="28"/>
                <w:szCs w:val="28"/>
              </w:rPr>
              <w:t xml:space="preserve">Департамент культури і </w:t>
            </w:r>
            <w:r w:rsidR="00F45F75" w:rsidRPr="00182C57">
              <w:rPr>
                <w:b w:val="0"/>
                <w:sz w:val="28"/>
                <w:szCs w:val="28"/>
              </w:rPr>
              <w:t>туризму</w:t>
            </w:r>
            <w:r w:rsidRPr="00182C57">
              <w:rPr>
                <w:b w:val="0"/>
                <w:sz w:val="28"/>
                <w:szCs w:val="28"/>
              </w:rPr>
              <w:t>, національностей та релігій</w:t>
            </w:r>
            <w:r w:rsidR="00F45F75" w:rsidRPr="00182C57">
              <w:rPr>
                <w:b w:val="0"/>
                <w:sz w:val="28"/>
                <w:szCs w:val="28"/>
              </w:rPr>
              <w:t xml:space="preserve"> облдержадміністрації</w:t>
            </w:r>
          </w:p>
        </w:tc>
      </w:tr>
      <w:tr w:rsidR="00F45F75" w:rsidRPr="00182C57">
        <w:tc>
          <w:tcPr>
            <w:tcW w:w="0" w:type="auto"/>
            <w:shd w:val="clear" w:color="auto" w:fill="auto"/>
          </w:tcPr>
          <w:p w:rsidR="00F45F75" w:rsidRPr="00182C57" w:rsidRDefault="009C219D" w:rsidP="00C21F1F">
            <w:pPr>
              <w:ind w:right="142"/>
              <w:jc w:val="both"/>
              <w:rPr>
                <w:b w:val="0"/>
                <w:color w:val="000000"/>
                <w:sz w:val="28"/>
                <w:szCs w:val="28"/>
              </w:rPr>
            </w:pPr>
            <w:r w:rsidRPr="00182C57">
              <w:rPr>
                <w:b w:val="0"/>
                <w:color w:val="000000"/>
                <w:sz w:val="28"/>
                <w:szCs w:val="28"/>
              </w:rPr>
              <w:t>4</w:t>
            </w:r>
            <w:r w:rsidR="00F45F75" w:rsidRPr="00182C57">
              <w:rPr>
                <w:b w:val="0"/>
                <w:color w:val="000000"/>
                <w:sz w:val="28"/>
                <w:szCs w:val="28"/>
              </w:rPr>
              <w:t>.</w:t>
            </w:r>
          </w:p>
        </w:tc>
        <w:tc>
          <w:tcPr>
            <w:tcW w:w="0" w:type="auto"/>
            <w:shd w:val="clear" w:color="auto" w:fill="auto"/>
          </w:tcPr>
          <w:p w:rsidR="00F45F75" w:rsidRPr="00182C57" w:rsidRDefault="00F45F75" w:rsidP="00C21F1F">
            <w:pPr>
              <w:ind w:right="142"/>
              <w:jc w:val="both"/>
              <w:rPr>
                <w:b w:val="0"/>
                <w:color w:val="000000"/>
                <w:sz w:val="28"/>
                <w:szCs w:val="28"/>
              </w:rPr>
            </w:pPr>
            <w:r w:rsidRPr="00182C57">
              <w:rPr>
                <w:b w:val="0"/>
                <w:color w:val="000000"/>
                <w:sz w:val="28"/>
                <w:szCs w:val="28"/>
              </w:rPr>
              <w:t>Відповідальний</w:t>
            </w:r>
          </w:p>
          <w:p w:rsidR="00F45F75" w:rsidRPr="00182C57" w:rsidRDefault="007149EF" w:rsidP="00C21F1F">
            <w:pPr>
              <w:ind w:right="142"/>
              <w:jc w:val="both"/>
              <w:rPr>
                <w:b w:val="0"/>
                <w:color w:val="000000"/>
                <w:sz w:val="28"/>
                <w:szCs w:val="28"/>
              </w:rPr>
            </w:pPr>
            <w:r w:rsidRPr="00182C57">
              <w:rPr>
                <w:b w:val="0"/>
                <w:color w:val="000000"/>
                <w:sz w:val="28"/>
                <w:szCs w:val="28"/>
              </w:rPr>
              <w:t>в</w:t>
            </w:r>
            <w:r w:rsidR="00F45F75" w:rsidRPr="00182C57">
              <w:rPr>
                <w:b w:val="0"/>
                <w:color w:val="000000"/>
                <w:sz w:val="28"/>
                <w:szCs w:val="28"/>
              </w:rPr>
              <w:t>иконавець</w:t>
            </w:r>
          </w:p>
          <w:p w:rsidR="00F45F75" w:rsidRPr="00182C57" w:rsidRDefault="00F45F75" w:rsidP="00C21F1F">
            <w:pPr>
              <w:ind w:right="142"/>
              <w:jc w:val="both"/>
              <w:rPr>
                <w:b w:val="0"/>
                <w:color w:val="000000"/>
                <w:sz w:val="28"/>
                <w:szCs w:val="28"/>
              </w:rPr>
            </w:pPr>
            <w:r w:rsidRPr="00182C57">
              <w:rPr>
                <w:b w:val="0"/>
                <w:color w:val="000000"/>
                <w:sz w:val="28"/>
                <w:szCs w:val="28"/>
              </w:rPr>
              <w:t>Програми</w:t>
            </w:r>
          </w:p>
        </w:tc>
        <w:tc>
          <w:tcPr>
            <w:tcW w:w="0" w:type="auto"/>
            <w:shd w:val="clear" w:color="auto" w:fill="auto"/>
          </w:tcPr>
          <w:p w:rsidR="00F45F75" w:rsidRPr="00182C57" w:rsidRDefault="007231DF" w:rsidP="00C21F1F">
            <w:pPr>
              <w:ind w:right="142"/>
              <w:jc w:val="both"/>
              <w:rPr>
                <w:b w:val="0"/>
                <w:color w:val="000000"/>
                <w:sz w:val="28"/>
                <w:szCs w:val="28"/>
              </w:rPr>
            </w:pPr>
            <w:r w:rsidRPr="00182C57">
              <w:rPr>
                <w:b w:val="0"/>
                <w:sz w:val="28"/>
                <w:szCs w:val="28"/>
              </w:rPr>
              <w:t>Департамент культури і туризму, національностей та релігій облдержадміністрації</w:t>
            </w:r>
          </w:p>
        </w:tc>
      </w:tr>
      <w:tr w:rsidR="00F45F75" w:rsidRPr="00182C57">
        <w:tc>
          <w:tcPr>
            <w:tcW w:w="0" w:type="auto"/>
            <w:shd w:val="clear" w:color="auto" w:fill="auto"/>
          </w:tcPr>
          <w:p w:rsidR="00F45F75" w:rsidRPr="00182C57" w:rsidRDefault="009C219D" w:rsidP="00C21F1F">
            <w:pPr>
              <w:ind w:right="142"/>
              <w:jc w:val="both"/>
              <w:rPr>
                <w:b w:val="0"/>
                <w:color w:val="000000"/>
                <w:sz w:val="28"/>
                <w:szCs w:val="28"/>
              </w:rPr>
            </w:pPr>
            <w:r w:rsidRPr="00182C57">
              <w:rPr>
                <w:b w:val="0"/>
                <w:color w:val="000000"/>
                <w:sz w:val="28"/>
                <w:szCs w:val="28"/>
              </w:rPr>
              <w:t>5</w:t>
            </w:r>
            <w:r w:rsidR="00F45F75" w:rsidRPr="00182C57">
              <w:rPr>
                <w:b w:val="0"/>
                <w:color w:val="000000"/>
                <w:sz w:val="28"/>
                <w:szCs w:val="28"/>
              </w:rPr>
              <w:t>.</w:t>
            </w:r>
          </w:p>
        </w:tc>
        <w:tc>
          <w:tcPr>
            <w:tcW w:w="0" w:type="auto"/>
            <w:shd w:val="clear" w:color="auto" w:fill="auto"/>
          </w:tcPr>
          <w:p w:rsidR="00F45F75" w:rsidRPr="00182C57" w:rsidRDefault="00F45F75" w:rsidP="00C21F1F">
            <w:pPr>
              <w:ind w:right="142"/>
              <w:jc w:val="both"/>
              <w:rPr>
                <w:b w:val="0"/>
                <w:color w:val="000000"/>
                <w:sz w:val="28"/>
                <w:szCs w:val="28"/>
              </w:rPr>
            </w:pPr>
            <w:r w:rsidRPr="00182C57">
              <w:rPr>
                <w:b w:val="0"/>
                <w:color w:val="000000"/>
                <w:sz w:val="28"/>
                <w:szCs w:val="28"/>
              </w:rPr>
              <w:t>Учасники програми</w:t>
            </w:r>
          </w:p>
        </w:tc>
        <w:tc>
          <w:tcPr>
            <w:tcW w:w="0" w:type="auto"/>
            <w:shd w:val="clear" w:color="auto" w:fill="auto"/>
          </w:tcPr>
          <w:p w:rsidR="00B3092A" w:rsidRPr="00182C57" w:rsidRDefault="006F15AF" w:rsidP="002F0356">
            <w:pPr>
              <w:ind w:right="142"/>
              <w:jc w:val="both"/>
              <w:rPr>
                <w:b w:val="0"/>
                <w:color w:val="000000"/>
                <w:sz w:val="28"/>
                <w:szCs w:val="28"/>
              </w:rPr>
            </w:pPr>
            <w:r w:rsidRPr="004B47D7">
              <w:rPr>
                <w:b w:val="0"/>
                <w:color w:val="000000"/>
                <w:sz w:val="28"/>
                <w:szCs w:val="28"/>
              </w:rPr>
              <w:t xml:space="preserve">Департамент культури і туризму, національностей та релігій облдержадміністрації, </w:t>
            </w:r>
            <w:r w:rsidR="00F45F75" w:rsidRPr="004B47D7">
              <w:rPr>
                <w:b w:val="0"/>
                <w:color w:val="000000"/>
                <w:sz w:val="28"/>
                <w:szCs w:val="28"/>
              </w:rPr>
              <w:t>Чернігівський обласний історичний  музей ім. В.В. Тарновського, Новгород-Сіверський історико-культурний музей-заповідник «Слово о полку Ігоревім»</w:t>
            </w:r>
            <w:r w:rsidR="00F45F75" w:rsidRPr="004B47D7">
              <w:rPr>
                <w:b w:val="0"/>
                <w:sz w:val="28"/>
                <w:szCs w:val="28"/>
              </w:rPr>
              <w:t xml:space="preserve">, </w:t>
            </w:r>
            <w:r w:rsidRPr="004B47D7">
              <w:rPr>
                <w:b w:val="0"/>
                <w:sz w:val="28"/>
                <w:szCs w:val="28"/>
              </w:rPr>
              <w:t>І</w:t>
            </w:r>
            <w:r w:rsidR="00F45F75" w:rsidRPr="004B47D7">
              <w:rPr>
                <w:b w:val="0"/>
                <w:sz w:val="28"/>
                <w:szCs w:val="28"/>
              </w:rPr>
              <w:t>сторико</w:t>
            </w:r>
            <w:r w:rsidR="00667EB7" w:rsidRPr="004B47D7">
              <w:rPr>
                <w:b w:val="0"/>
                <w:sz w:val="28"/>
                <w:szCs w:val="28"/>
              </w:rPr>
              <w:t>-</w:t>
            </w:r>
            <w:r w:rsidR="00F45F75" w:rsidRPr="004B47D7">
              <w:rPr>
                <w:b w:val="0"/>
                <w:sz w:val="28"/>
                <w:szCs w:val="28"/>
              </w:rPr>
              <w:t xml:space="preserve">археологічний </w:t>
            </w:r>
            <w:r w:rsidR="007231DF" w:rsidRPr="004B47D7">
              <w:rPr>
                <w:b w:val="0"/>
                <w:sz w:val="28"/>
                <w:szCs w:val="28"/>
              </w:rPr>
              <w:t xml:space="preserve">музейний </w:t>
            </w:r>
            <w:r w:rsidR="00F45F75" w:rsidRPr="004B47D7">
              <w:rPr>
                <w:b w:val="0"/>
                <w:sz w:val="28"/>
                <w:szCs w:val="28"/>
              </w:rPr>
              <w:t>комплекс «Древній Любеч»</w:t>
            </w:r>
            <w:r w:rsidR="00F45F75" w:rsidRPr="004B47D7">
              <w:rPr>
                <w:b w:val="0"/>
                <w:color w:val="000000"/>
                <w:sz w:val="28"/>
                <w:szCs w:val="28"/>
              </w:rPr>
              <w:t xml:space="preserve">, </w:t>
            </w:r>
            <w:r w:rsidR="002F0356" w:rsidRPr="004B47D7">
              <w:rPr>
                <w:b w:val="0"/>
                <w:color w:val="000000"/>
                <w:sz w:val="28"/>
                <w:szCs w:val="28"/>
              </w:rPr>
              <w:t>Комунальний заклад «</w:t>
            </w:r>
            <w:r w:rsidRPr="004B47D7">
              <w:rPr>
                <w:b w:val="0"/>
                <w:color w:val="000000"/>
                <w:sz w:val="28"/>
                <w:szCs w:val="28"/>
              </w:rPr>
              <w:t>Організаційно-метод</w:t>
            </w:r>
            <w:r w:rsidR="00D0543B" w:rsidRPr="004B47D7">
              <w:rPr>
                <w:b w:val="0"/>
                <w:color w:val="000000"/>
                <w:sz w:val="28"/>
                <w:szCs w:val="28"/>
              </w:rPr>
              <w:t>ичний центр контролю та техн</w:t>
            </w:r>
            <w:r w:rsidRPr="004B47D7">
              <w:rPr>
                <w:b w:val="0"/>
                <w:color w:val="000000"/>
                <w:sz w:val="28"/>
                <w:szCs w:val="28"/>
              </w:rPr>
              <w:t>ічного нагляду закладів культури і туризму</w:t>
            </w:r>
            <w:r w:rsidR="002F0356" w:rsidRPr="004B47D7">
              <w:rPr>
                <w:b w:val="0"/>
                <w:color w:val="000000"/>
                <w:sz w:val="28"/>
                <w:szCs w:val="28"/>
              </w:rPr>
              <w:t xml:space="preserve">» </w:t>
            </w:r>
            <w:r w:rsidR="009C219D" w:rsidRPr="004B47D7">
              <w:rPr>
                <w:b w:val="0"/>
                <w:color w:val="000000"/>
                <w:sz w:val="28"/>
                <w:szCs w:val="28"/>
              </w:rPr>
              <w:t>Чернігівської обласної ради</w:t>
            </w:r>
          </w:p>
        </w:tc>
      </w:tr>
      <w:tr w:rsidR="00F45F75" w:rsidRPr="00182C57">
        <w:tc>
          <w:tcPr>
            <w:tcW w:w="0" w:type="auto"/>
            <w:shd w:val="clear" w:color="auto" w:fill="auto"/>
          </w:tcPr>
          <w:p w:rsidR="00F45F75" w:rsidRPr="00182C57" w:rsidRDefault="00AB27C9" w:rsidP="00C21F1F">
            <w:pPr>
              <w:ind w:right="142"/>
              <w:jc w:val="both"/>
              <w:rPr>
                <w:b w:val="0"/>
                <w:color w:val="000000"/>
                <w:sz w:val="28"/>
                <w:szCs w:val="28"/>
              </w:rPr>
            </w:pPr>
            <w:r w:rsidRPr="00182C57">
              <w:rPr>
                <w:b w:val="0"/>
                <w:color w:val="000000"/>
                <w:sz w:val="28"/>
                <w:szCs w:val="28"/>
              </w:rPr>
              <w:t>6</w:t>
            </w:r>
            <w:r w:rsidR="00F45F75" w:rsidRPr="00182C57">
              <w:rPr>
                <w:b w:val="0"/>
                <w:color w:val="000000"/>
                <w:sz w:val="28"/>
                <w:szCs w:val="28"/>
              </w:rPr>
              <w:t>.</w:t>
            </w:r>
          </w:p>
        </w:tc>
        <w:tc>
          <w:tcPr>
            <w:tcW w:w="0" w:type="auto"/>
            <w:shd w:val="clear" w:color="auto" w:fill="auto"/>
          </w:tcPr>
          <w:p w:rsidR="00F45F75" w:rsidRPr="00182C57" w:rsidRDefault="00F45F75" w:rsidP="00C21F1F">
            <w:pPr>
              <w:ind w:right="142"/>
              <w:jc w:val="both"/>
              <w:rPr>
                <w:b w:val="0"/>
                <w:color w:val="000000"/>
                <w:sz w:val="28"/>
                <w:szCs w:val="28"/>
              </w:rPr>
            </w:pPr>
            <w:r w:rsidRPr="00182C57">
              <w:rPr>
                <w:b w:val="0"/>
                <w:color w:val="000000"/>
                <w:sz w:val="28"/>
                <w:szCs w:val="28"/>
              </w:rPr>
              <w:t>Термін реалізації Програми</w:t>
            </w:r>
          </w:p>
        </w:tc>
        <w:tc>
          <w:tcPr>
            <w:tcW w:w="0" w:type="auto"/>
            <w:shd w:val="clear" w:color="auto" w:fill="auto"/>
          </w:tcPr>
          <w:p w:rsidR="00F45F75" w:rsidRPr="00182C57" w:rsidRDefault="006F15AF" w:rsidP="00C21F1F">
            <w:pPr>
              <w:ind w:right="142"/>
              <w:jc w:val="both"/>
              <w:rPr>
                <w:b w:val="0"/>
                <w:color w:val="000000"/>
                <w:sz w:val="28"/>
                <w:szCs w:val="28"/>
              </w:rPr>
            </w:pPr>
            <w:r w:rsidRPr="00182C57">
              <w:rPr>
                <w:b w:val="0"/>
                <w:color w:val="000000"/>
                <w:sz w:val="28"/>
                <w:szCs w:val="28"/>
              </w:rPr>
              <w:t>2021 – 2025</w:t>
            </w:r>
            <w:r w:rsidR="00F45F75" w:rsidRPr="00182C57">
              <w:rPr>
                <w:b w:val="0"/>
                <w:color w:val="000000"/>
                <w:sz w:val="28"/>
                <w:szCs w:val="28"/>
              </w:rPr>
              <w:t xml:space="preserve"> роки</w:t>
            </w:r>
          </w:p>
        </w:tc>
      </w:tr>
      <w:tr w:rsidR="00F45F75" w:rsidRPr="00182C57">
        <w:tc>
          <w:tcPr>
            <w:tcW w:w="0" w:type="auto"/>
            <w:shd w:val="clear" w:color="auto" w:fill="auto"/>
          </w:tcPr>
          <w:p w:rsidR="00F45F75" w:rsidRPr="00F569A7" w:rsidRDefault="00AB27C9" w:rsidP="00C21F1F">
            <w:pPr>
              <w:ind w:right="142"/>
              <w:jc w:val="both"/>
              <w:rPr>
                <w:b w:val="0"/>
                <w:color w:val="000000"/>
                <w:sz w:val="28"/>
                <w:szCs w:val="28"/>
                <w:highlight w:val="yellow"/>
              </w:rPr>
            </w:pPr>
            <w:r w:rsidRPr="00142799">
              <w:rPr>
                <w:b w:val="0"/>
                <w:color w:val="000000"/>
                <w:sz w:val="28"/>
                <w:szCs w:val="28"/>
              </w:rPr>
              <w:t>6</w:t>
            </w:r>
            <w:r w:rsidR="00F45F75" w:rsidRPr="00142799">
              <w:rPr>
                <w:b w:val="0"/>
                <w:color w:val="000000"/>
                <w:sz w:val="28"/>
                <w:szCs w:val="28"/>
              </w:rPr>
              <w:t>.1.</w:t>
            </w:r>
          </w:p>
        </w:tc>
        <w:tc>
          <w:tcPr>
            <w:tcW w:w="0" w:type="auto"/>
            <w:shd w:val="clear" w:color="auto" w:fill="auto"/>
          </w:tcPr>
          <w:p w:rsidR="00F45F75" w:rsidRPr="00182C57" w:rsidRDefault="00F45F75" w:rsidP="00C21F1F">
            <w:pPr>
              <w:ind w:right="142"/>
              <w:jc w:val="both"/>
              <w:rPr>
                <w:b w:val="0"/>
                <w:color w:val="000000"/>
                <w:sz w:val="28"/>
                <w:szCs w:val="28"/>
              </w:rPr>
            </w:pPr>
            <w:r w:rsidRPr="00182C57">
              <w:rPr>
                <w:b w:val="0"/>
                <w:color w:val="000000"/>
                <w:sz w:val="28"/>
                <w:szCs w:val="28"/>
              </w:rPr>
              <w:t>Етапи виконання програми</w:t>
            </w:r>
          </w:p>
        </w:tc>
        <w:tc>
          <w:tcPr>
            <w:tcW w:w="0" w:type="auto"/>
            <w:shd w:val="clear" w:color="auto" w:fill="auto"/>
          </w:tcPr>
          <w:p w:rsidR="00F45F75" w:rsidRPr="00182C57" w:rsidRDefault="006F15AF" w:rsidP="00C21F1F">
            <w:pPr>
              <w:ind w:right="142"/>
              <w:jc w:val="both"/>
              <w:rPr>
                <w:b w:val="0"/>
                <w:color w:val="000000"/>
                <w:sz w:val="28"/>
                <w:szCs w:val="28"/>
              </w:rPr>
            </w:pPr>
            <w:r w:rsidRPr="00182C57">
              <w:rPr>
                <w:b w:val="0"/>
                <w:color w:val="000000"/>
                <w:sz w:val="28"/>
                <w:szCs w:val="28"/>
              </w:rPr>
              <w:t>І етап 2021 – 202</w:t>
            </w:r>
            <w:r w:rsidR="00D62FC7">
              <w:rPr>
                <w:b w:val="0"/>
                <w:color w:val="000000"/>
                <w:sz w:val="28"/>
                <w:szCs w:val="28"/>
                <w:lang w:val="ru-RU"/>
              </w:rPr>
              <w:t>3</w:t>
            </w:r>
            <w:r w:rsidR="00F45F75" w:rsidRPr="00182C57">
              <w:rPr>
                <w:b w:val="0"/>
                <w:color w:val="000000"/>
                <w:sz w:val="28"/>
                <w:szCs w:val="28"/>
              </w:rPr>
              <w:t xml:space="preserve"> роки</w:t>
            </w:r>
          </w:p>
          <w:p w:rsidR="00F45F75" w:rsidRPr="00182C57" w:rsidRDefault="00F45F75" w:rsidP="00C21F1F">
            <w:pPr>
              <w:ind w:right="142"/>
              <w:jc w:val="both"/>
              <w:rPr>
                <w:b w:val="0"/>
                <w:color w:val="000000"/>
                <w:sz w:val="28"/>
                <w:szCs w:val="28"/>
              </w:rPr>
            </w:pPr>
            <w:r w:rsidRPr="00182C57">
              <w:rPr>
                <w:b w:val="0"/>
                <w:color w:val="000000"/>
                <w:sz w:val="28"/>
                <w:szCs w:val="28"/>
              </w:rPr>
              <w:t xml:space="preserve">ІІ </w:t>
            </w:r>
            <w:r w:rsidR="006F15AF" w:rsidRPr="00182C57">
              <w:rPr>
                <w:b w:val="0"/>
                <w:color w:val="000000"/>
                <w:sz w:val="28"/>
                <w:szCs w:val="28"/>
              </w:rPr>
              <w:t>етап 202</w:t>
            </w:r>
            <w:r w:rsidR="00D62FC7">
              <w:rPr>
                <w:b w:val="0"/>
                <w:color w:val="000000"/>
                <w:sz w:val="28"/>
                <w:szCs w:val="28"/>
                <w:lang w:val="ru-RU"/>
              </w:rPr>
              <w:t>4</w:t>
            </w:r>
            <w:r w:rsidR="006F15AF" w:rsidRPr="00182C57">
              <w:rPr>
                <w:b w:val="0"/>
                <w:color w:val="000000"/>
                <w:sz w:val="28"/>
                <w:szCs w:val="28"/>
              </w:rPr>
              <w:t xml:space="preserve"> – 202</w:t>
            </w:r>
            <w:r w:rsidR="00D62FC7">
              <w:rPr>
                <w:b w:val="0"/>
                <w:color w:val="000000"/>
                <w:sz w:val="28"/>
                <w:szCs w:val="28"/>
                <w:lang w:val="ru-RU"/>
              </w:rPr>
              <w:t>5</w:t>
            </w:r>
            <w:r w:rsidRPr="00182C57">
              <w:rPr>
                <w:b w:val="0"/>
                <w:color w:val="000000"/>
                <w:sz w:val="28"/>
                <w:szCs w:val="28"/>
              </w:rPr>
              <w:t xml:space="preserve"> роки</w:t>
            </w:r>
          </w:p>
          <w:p w:rsidR="002E27D9" w:rsidRPr="00182C57" w:rsidRDefault="002E27D9" w:rsidP="00C21F1F">
            <w:pPr>
              <w:ind w:right="142"/>
              <w:jc w:val="both"/>
              <w:rPr>
                <w:b w:val="0"/>
                <w:color w:val="000000"/>
                <w:sz w:val="28"/>
                <w:szCs w:val="28"/>
              </w:rPr>
            </w:pPr>
          </w:p>
        </w:tc>
      </w:tr>
      <w:tr w:rsidR="00FB6DC9" w:rsidRPr="00C97F29">
        <w:tc>
          <w:tcPr>
            <w:tcW w:w="0" w:type="auto"/>
            <w:shd w:val="clear" w:color="auto" w:fill="auto"/>
          </w:tcPr>
          <w:p w:rsidR="00FB6DC9" w:rsidRPr="00C97F29" w:rsidRDefault="00FB6DC9" w:rsidP="00B12A74">
            <w:pPr>
              <w:ind w:right="142"/>
              <w:jc w:val="both"/>
              <w:rPr>
                <w:b w:val="0"/>
                <w:color w:val="000000"/>
                <w:sz w:val="28"/>
                <w:szCs w:val="28"/>
              </w:rPr>
            </w:pPr>
            <w:r>
              <w:rPr>
                <w:b w:val="0"/>
                <w:color w:val="000000"/>
                <w:sz w:val="28"/>
                <w:szCs w:val="28"/>
              </w:rPr>
              <w:t>7</w:t>
            </w:r>
            <w:r w:rsidRPr="00C97F29">
              <w:rPr>
                <w:b w:val="0"/>
                <w:color w:val="000000"/>
                <w:sz w:val="28"/>
                <w:szCs w:val="28"/>
              </w:rPr>
              <w:t>.</w:t>
            </w:r>
          </w:p>
          <w:p w:rsidR="00FB6DC9" w:rsidRPr="00C97F29" w:rsidRDefault="00FB6DC9" w:rsidP="00B12A74">
            <w:pPr>
              <w:ind w:right="142"/>
              <w:jc w:val="both"/>
              <w:rPr>
                <w:b w:val="0"/>
                <w:color w:val="000000"/>
                <w:sz w:val="28"/>
                <w:szCs w:val="28"/>
              </w:rPr>
            </w:pPr>
          </w:p>
          <w:p w:rsidR="00FB6DC9" w:rsidRPr="00C97F29" w:rsidRDefault="00FB6DC9" w:rsidP="00B12A74">
            <w:pPr>
              <w:ind w:right="142"/>
              <w:jc w:val="both"/>
              <w:rPr>
                <w:b w:val="0"/>
                <w:color w:val="000000"/>
                <w:sz w:val="28"/>
                <w:szCs w:val="28"/>
              </w:rPr>
            </w:pPr>
          </w:p>
          <w:p w:rsidR="00FB6DC9" w:rsidRPr="00C97F29" w:rsidRDefault="00FB6DC9" w:rsidP="00B12A74">
            <w:pPr>
              <w:ind w:right="142"/>
              <w:jc w:val="both"/>
              <w:rPr>
                <w:b w:val="0"/>
                <w:color w:val="000000"/>
                <w:sz w:val="28"/>
                <w:szCs w:val="28"/>
              </w:rPr>
            </w:pPr>
          </w:p>
          <w:p w:rsidR="00FB6DC9" w:rsidRPr="00C97F29" w:rsidRDefault="00FB6DC9" w:rsidP="00B12A74">
            <w:pPr>
              <w:ind w:right="142"/>
              <w:jc w:val="both"/>
              <w:rPr>
                <w:b w:val="0"/>
                <w:color w:val="000000"/>
                <w:sz w:val="28"/>
                <w:szCs w:val="28"/>
              </w:rPr>
            </w:pPr>
          </w:p>
        </w:tc>
        <w:tc>
          <w:tcPr>
            <w:tcW w:w="0" w:type="auto"/>
            <w:shd w:val="clear" w:color="auto" w:fill="auto"/>
          </w:tcPr>
          <w:p w:rsidR="00FB6DC9" w:rsidRPr="00C97F29" w:rsidRDefault="00FB6DC9" w:rsidP="00B12A74">
            <w:pPr>
              <w:ind w:right="142"/>
              <w:jc w:val="both"/>
              <w:rPr>
                <w:b w:val="0"/>
                <w:color w:val="000000"/>
                <w:sz w:val="28"/>
                <w:szCs w:val="28"/>
              </w:rPr>
            </w:pPr>
            <w:r w:rsidRPr="00C97F29">
              <w:rPr>
                <w:b w:val="0"/>
                <w:color w:val="000000"/>
                <w:sz w:val="28"/>
                <w:szCs w:val="28"/>
              </w:rPr>
              <w:t xml:space="preserve">Перелік місцевих </w:t>
            </w:r>
          </w:p>
          <w:p w:rsidR="00FB6DC9" w:rsidRPr="00C97F29" w:rsidRDefault="00FB6DC9" w:rsidP="00B12A74">
            <w:pPr>
              <w:ind w:right="142"/>
              <w:jc w:val="both"/>
              <w:rPr>
                <w:b w:val="0"/>
                <w:color w:val="000000"/>
                <w:sz w:val="28"/>
                <w:szCs w:val="28"/>
              </w:rPr>
            </w:pPr>
            <w:r w:rsidRPr="00C97F29">
              <w:rPr>
                <w:b w:val="0"/>
                <w:color w:val="000000"/>
                <w:sz w:val="28"/>
                <w:szCs w:val="28"/>
              </w:rPr>
              <w:t xml:space="preserve">бюджетів, які </w:t>
            </w:r>
          </w:p>
          <w:p w:rsidR="00FB6DC9" w:rsidRPr="00C97F29" w:rsidRDefault="00FB6DC9" w:rsidP="00B12A74">
            <w:pPr>
              <w:ind w:right="142"/>
              <w:jc w:val="both"/>
              <w:rPr>
                <w:b w:val="0"/>
                <w:color w:val="000000"/>
                <w:sz w:val="28"/>
                <w:szCs w:val="28"/>
              </w:rPr>
            </w:pPr>
            <w:r w:rsidRPr="00C97F29">
              <w:rPr>
                <w:b w:val="0"/>
                <w:color w:val="000000"/>
                <w:sz w:val="28"/>
                <w:szCs w:val="28"/>
              </w:rPr>
              <w:t>беруть участь</w:t>
            </w:r>
          </w:p>
          <w:p w:rsidR="00FB6DC9" w:rsidRPr="00C97F29" w:rsidRDefault="00FB6DC9" w:rsidP="00B12A74">
            <w:pPr>
              <w:ind w:right="142"/>
              <w:jc w:val="both"/>
              <w:rPr>
                <w:b w:val="0"/>
                <w:color w:val="000000"/>
                <w:sz w:val="28"/>
                <w:szCs w:val="28"/>
              </w:rPr>
            </w:pPr>
            <w:r w:rsidRPr="00C97F29">
              <w:rPr>
                <w:b w:val="0"/>
                <w:color w:val="000000"/>
                <w:sz w:val="28"/>
                <w:szCs w:val="28"/>
              </w:rPr>
              <w:t xml:space="preserve"> у виконанні Програми</w:t>
            </w:r>
          </w:p>
        </w:tc>
        <w:tc>
          <w:tcPr>
            <w:tcW w:w="0" w:type="auto"/>
            <w:shd w:val="clear" w:color="auto" w:fill="auto"/>
          </w:tcPr>
          <w:p w:rsidR="00FB6DC9" w:rsidRPr="00C97F29" w:rsidRDefault="00FB6DC9" w:rsidP="00B12A74">
            <w:pPr>
              <w:ind w:right="142"/>
              <w:jc w:val="both"/>
              <w:rPr>
                <w:b w:val="0"/>
                <w:color w:val="000000"/>
                <w:sz w:val="28"/>
                <w:szCs w:val="28"/>
              </w:rPr>
            </w:pPr>
            <w:r w:rsidRPr="00C97F29">
              <w:rPr>
                <w:b w:val="0"/>
                <w:color w:val="000000"/>
                <w:sz w:val="28"/>
                <w:szCs w:val="28"/>
              </w:rPr>
              <w:t>Обласний бюджет</w:t>
            </w:r>
          </w:p>
        </w:tc>
      </w:tr>
      <w:tr w:rsidR="00F45F75" w:rsidRPr="00182C57">
        <w:trPr>
          <w:trHeight w:val="249"/>
        </w:trPr>
        <w:tc>
          <w:tcPr>
            <w:tcW w:w="0" w:type="auto"/>
            <w:shd w:val="clear" w:color="auto" w:fill="auto"/>
          </w:tcPr>
          <w:p w:rsidR="00F45F75" w:rsidRPr="00F569A7" w:rsidRDefault="00FB6DC9" w:rsidP="00C21F1F">
            <w:pPr>
              <w:ind w:right="142"/>
              <w:jc w:val="both"/>
              <w:rPr>
                <w:b w:val="0"/>
                <w:color w:val="000000"/>
                <w:sz w:val="28"/>
                <w:szCs w:val="28"/>
                <w:highlight w:val="yellow"/>
              </w:rPr>
            </w:pPr>
            <w:r w:rsidRPr="00FB6DC9">
              <w:rPr>
                <w:b w:val="0"/>
                <w:color w:val="000000"/>
                <w:sz w:val="28"/>
                <w:szCs w:val="28"/>
              </w:rPr>
              <w:lastRenderedPageBreak/>
              <w:t>8.</w:t>
            </w:r>
          </w:p>
        </w:tc>
        <w:tc>
          <w:tcPr>
            <w:tcW w:w="0" w:type="auto"/>
            <w:shd w:val="clear" w:color="auto" w:fill="auto"/>
          </w:tcPr>
          <w:p w:rsidR="00F45F75" w:rsidRPr="00182C57" w:rsidRDefault="00F45F75" w:rsidP="00C21F1F">
            <w:pPr>
              <w:ind w:right="142"/>
              <w:jc w:val="both"/>
              <w:rPr>
                <w:b w:val="0"/>
                <w:color w:val="000000"/>
                <w:sz w:val="28"/>
                <w:szCs w:val="28"/>
              </w:rPr>
            </w:pPr>
            <w:r w:rsidRPr="00182C57">
              <w:rPr>
                <w:b w:val="0"/>
                <w:color w:val="000000"/>
                <w:sz w:val="28"/>
                <w:szCs w:val="28"/>
              </w:rPr>
              <w:t>Загальний обсяг</w:t>
            </w:r>
          </w:p>
          <w:p w:rsidR="00F45F75" w:rsidRPr="00182C57" w:rsidRDefault="00F45F75" w:rsidP="00C21F1F">
            <w:pPr>
              <w:ind w:right="142"/>
              <w:jc w:val="both"/>
              <w:rPr>
                <w:b w:val="0"/>
                <w:color w:val="000000"/>
                <w:sz w:val="28"/>
                <w:szCs w:val="28"/>
              </w:rPr>
            </w:pPr>
            <w:r w:rsidRPr="00182C57">
              <w:rPr>
                <w:b w:val="0"/>
                <w:color w:val="000000"/>
                <w:sz w:val="28"/>
                <w:szCs w:val="28"/>
              </w:rPr>
              <w:t>фінансових</w:t>
            </w:r>
          </w:p>
          <w:p w:rsidR="00F45F75" w:rsidRPr="00182C57" w:rsidRDefault="00F45F75" w:rsidP="00C21F1F">
            <w:pPr>
              <w:ind w:right="142"/>
              <w:jc w:val="both"/>
              <w:rPr>
                <w:b w:val="0"/>
                <w:color w:val="000000"/>
                <w:sz w:val="28"/>
                <w:szCs w:val="28"/>
              </w:rPr>
            </w:pPr>
            <w:r w:rsidRPr="00182C57">
              <w:rPr>
                <w:b w:val="0"/>
                <w:color w:val="000000"/>
                <w:sz w:val="28"/>
                <w:szCs w:val="28"/>
              </w:rPr>
              <w:t>ресурсів, необхідних для реалізації</w:t>
            </w:r>
          </w:p>
          <w:p w:rsidR="00F45F75" w:rsidRPr="00182C57" w:rsidRDefault="00F45F75" w:rsidP="00C21F1F">
            <w:pPr>
              <w:ind w:right="142"/>
              <w:jc w:val="both"/>
              <w:rPr>
                <w:b w:val="0"/>
                <w:color w:val="000000"/>
                <w:sz w:val="28"/>
                <w:szCs w:val="28"/>
              </w:rPr>
            </w:pPr>
            <w:r w:rsidRPr="00182C57">
              <w:rPr>
                <w:b w:val="0"/>
                <w:color w:val="000000"/>
                <w:sz w:val="28"/>
                <w:szCs w:val="28"/>
              </w:rPr>
              <w:t>Програми</w:t>
            </w:r>
            <w:r w:rsidR="006F15AF" w:rsidRPr="00182C57">
              <w:rPr>
                <w:b w:val="0"/>
                <w:color w:val="000000"/>
                <w:sz w:val="28"/>
                <w:szCs w:val="28"/>
              </w:rPr>
              <w:t>, всього</w:t>
            </w:r>
            <w:r w:rsidR="000C4220">
              <w:rPr>
                <w:b w:val="0"/>
                <w:color w:val="000000"/>
                <w:sz w:val="28"/>
                <w:szCs w:val="28"/>
              </w:rPr>
              <w:t>, у тому числі:</w:t>
            </w:r>
          </w:p>
        </w:tc>
        <w:tc>
          <w:tcPr>
            <w:tcW w:w="0" w:type="auto"/>
            <w:shd w:val="clear" w:color="auto" w:fill="auto"/>
          </w:tcPr>
          <w:p w:rsidR="00F45F75" w:rsidRPr="00182C57" w:rsidRDefault="0034595B" w:rsidP="0034595B">
            <w:pPr>
              <w:ind w:right="142"/>
              <w:jc w:val="both"/>
              <w:rPr>
                <w:b w:val="0"/>
                <w:color w:val="000000"/>
                <w:sz w:val="28"/>
                <w:szCs w:val="28"/>
              </w:rPr>
            </w:pPr>
            <w:r>
              <w:rPr>
                <w:b w:val="0"/>
                <w:sz w:val="28"/>
                <w:szCs w:val="28"/>
              </w:rPr>
              <w:t>11 132</w:t>
            </w:r>
            <w:r w:rsidR="007D3E9E">
              <w:rPr>
                <w:b w:val="0"/>
                <w:sz w:val="28"/>
                <w:szCs w:val="28"/>
              </w:rPr>
              <w:t>,</w:t>
            </w:r>
            <w:r>
              <w:rPr>
                <w:b w:val="0"/>
                <w:sz w:val="28"/>
                <w:szCs w:val="28"/>
              </w:rPr>
              <w:t>7</w:t>
            </w:r>
            <w:r w:rsidR="00180FEB" w:rsidRPr="00182C57">
              <w:rPr>
                <w:b w:val="0"/>
                <w:sz w:val="28"/>
                <w:szCs w:val="28"/>
              </w:rPr>
              <w:t xml:space="preserve"> тис. грн.</w:t>
            </w:r>
          </w:p>
        </w:tc>
      </w:tr>
      <w:tr w:rsidR="000C4220" w:rsidRPr="00182C57">
        <w:trPr>
          <w:trHeight w:val="420"/>
        </w:trPr>
        <w:tc>
          <w:tcPr>
            <w:tcW w:w="0" w:type="auto"/>
            <w:shd w:val="clear" w:color="auto" w:fill="auto"/>
          </w:tcPr>
          <w:p w:rsidR="000C4220" w:rsidRPr="00430F07" w:rsidRDefault="000C4220" w:rsidP="00C21F1F">
            <w:pPr>
              <w:ind w:right="142"/>
              <w:jc w:val="both"/>
              <w:rPr>
                <w:b w:val="0"/>
                <w:color w:val="000000"/>
                <w:sz w:val="28"/>
                <w:szCs w:val="28"/>
              </w:rPr>
            </w:pPr>
            <w:r w:rsidRPr="00430F07">
              <w:rPr>
                <w:b w:val="0"/>
                <w:color w:val="000000"/>
                <w:sz w:val="28"/>
                <w:szCs w:val="28"/>
              </w:rPr>
              <w:t>8.1.</w:t>
            </w:r>
          </w:p>
        </w:tc>
        <w:tc>
          <w:tcPr>
            <w:tcW w:w="0" w:type="auto"/>
            <w:shd w:val="clear" w:color="auto" w:fill="auto"/>
          </w:tcPr>
          <w:p w:rsidR="000C4220" w:rsidRPr="00430F07" w:rsidRDefault="000C4220" w:rsidP="00C21F1F">
            <w:pPr>
              <w:ind w:right="142"/>
              <w:jc w:val="both"/>
              <w:rPr>
                <w:b w:val="0"/>
                <w:color w:val="000000"/>
                <w:sz w:val="28"/>
                <w:szCs w:val="28"/>
              </w:rPr>
            </w:pPr>
            <w:r w:rsidRPr="00430F07">
              <w:rPr>
                <w:b w:val="0"/>
                <w:sz w:val="28"/>
                <w:szCs w:val="28"/>
              </w:rPr>
              <w:t>кошти обласного</w:t>
            </w:r>
            <w:r w:rsidR="00082A8C" w:rsidRPr="00430F07">
              <w:rPr>
                <w:b w:val="0"/>
                <w:sz w:val="28"/>
                <w:szCs w:val="28"/>
              </w:rPr>
              <w:t xml:space="preserve"> бюджету</w:t>
            </w:r>
          </w:p>
        </w:tc>
        <w:tc>
          <w:tcPr>
            <w:tcW w:w="0" w:type="auto"/>
            <w:shd w:val="clear" w:color="auto" w:fill="auto"/>
          </w:tcPr>
          <w:p w:rsidR="000C4220" w:rsidRDefault="0034595B" w:rsidP="0034595B">
            <w:pPr>
              <w:ind w:right="142"/>
              <w:jc w:val="both"/>
              <w:rPr>
                <w:b w:val="0"/>
                <w:sz w:val="28"/>
                <w:szCs w:val="28"/>
              </w:rPr>
            </w:pPr>
            <w:r>
              <w:rPr>
                <w:b w:val="0"/>
                <w:sz w:val="28"/>
                <w:szCs w:val="28"/>
              </w:rPr>
              <w:t>11 132</w:t>
            </w:r>
            <w:r w:rsidR="007D3E9E">
              <w:rPr>
                <w:b w:val="0"/>
                <w:sz w:val="28"/>
                <w:szCs w:val="28"/>
              </w:rPr>
              <w:t>,</w:t>
            </w:r>
            <w:r>
              <w:rPr>
                <w:b w:val="0"/>
                <w:sz w:val="28"/>
                <w:szCs w:val="28"/>
              </w:rPr>
              <w:t>7</w:t>
            </w:r>
            <w:r w:rsidR="000C4220" w:rsidRPr="00430F07">
              <w:rPr>
                <w:b w:val="0"/>
                <w:sz w:val="28"/>
                <w:szCs w:val="28"/>
              </w:rPr>
              <w:t xml:space="preserve"> тис. грн.</w:t>
            </w:r>
          </w:p>
        </w:tc>
      </w:tr>
    </w:tbl>
    <w:p w:rsidR="00F45F75" w:rsidRPr="00182C57" w:rsidRDefault="00F45F75" w:rsidP="00C21F1F">
      <w:pPr>
        <w:ind w:right="142"/>
        <w:rPr>
          <w:b w:val="0"/>
        </w:rPr>
      </w:pPr>
    </w:p>
    <w:p w:rsidR="005F0245" w:rsidRDefault="005F0245" w:rsidP="00687806">
      <w:pPr>
        <w:shd w:val="clear" w:color="auto" w:fill="FFFFFF"/>
        <w:spacing w:line="24" w:lineRule="atLeast"/>
        <w:ind w:right="142"/>
        <w:jc w:val="center"/>
        <w:rPr>
          <w:bCs w:val="0"/>
          <w:color w:val="000000"/>
          <w:sz w:val="28"/>
          <w:szCs w:val="28"/>
        </w:rPr>
      </w:pPr>
    </w:p>
    <w:p w:rsidR="006B261C" w:rsidRPr="00182C57" w:rsidRDefault="006B261C" w:rsidP="006B261C">
      <w:pPr>
        <w:shd w:val="clear" w:color="auto" w:fill="FFFFFF"/>
        <w:spacing w:line="24" w:lineRule="atLeast"/>
        <w:ind w:right="142"/>
        <w:jc w:val="center"/>
        <w:rPr>
          <w:bCs w:val="0"/>
          <w:color w:val="000000"/>
          <w:sz w:val="28"/>
          <w:szCs w:val="28"/>
        </w:rPr>
      </w:pPr>
      <w:r w:rsidRPr="00182C57">
        <w:rPr>
          <w:bCs w:val="0"/>
          <w:color w:val="000000"/>
          <w:sz w:val="28"/>
          <w:szCs w:val="28"/>
        </w:rPr>
        <w:t xml:space="preserve">2. ВИЗНАЧЕННЯ ПРОБЛЕМ, НА РОЗВ’ЯЗАННЯ ЯКИХ </w:t>
      </w:r>
    </w:p>
    <w:p w:rsidR="006B261C" w:rsidRPr="00182C57" w:rsidRDefault="006B261C" w:rsidP="006B261C">
      <w:pPr>
        <w:shd w:val="clear" w:color="auto" w:fill="FFFFFF"/>
        <w:spacing w:line="24" w:lineRule="atLeast"/>
        <w:ind w:right="142"/>
        <w:jc w:val="center"/>
        <w:rPr>
          <w:bCs w:val="0"/>
          <w:color w:val="000000"/>
          <w:sz w:val="28"/>
          <w:szCs w:val="28"/>
        </w:rPr>
      </w:pPr>
      <w:r w:rsidRPr="00182C57">
        <w:rPr>
          <w:bCs w:val="0"/>
          <w:color w:val="000000"/>
          <w:sz w:val="28"/>
          <w:szCs w:val="28"/>
        </w:rPr>
        <w:t>СПРЯМОВАНА ПРОГРАМА</w:t>
      </w:r>
    </w:p>
    <w:p w:rsidR="006B261C" w:rsidRDefault="006B261C" w:rsidP="006B261C">
      <w:pPr>
        <w:shd w:val="clear" w:color="auto" w:fill="FFFFFF"/>
        <w:spacing w:line="24" w:lineRule="atLeast"/>
        <w:ind w:right="142"/>
        <w:rPr>
          <w:color w:val="FF0000"/>
          <w:sz w:val="28"/>
          <w:szCs w:val="28"/>
        </w:rPr>
      </w:pPr>
    </w:p>
    <w:p w:rsidR="006B261C" w:rsidRPr="009913C2" w:rsidRDefault="006B261C" w:rsidP="006B261C">
      <w:pPr>
        <w:pStyle w:val="HTML"/>
        <w:spacing w:line="24" w:lineRule="atLeast"/>
        <w:ind w:right="142"/>
        <w:jc w:val="both"/>
        <w:rPr>
          <w:rFonts w:ascii="Times New Roman" w:hAnsi="Times New Roman" w:cs="Times New Roman"/>
          <w:b w:val="0"/>
          <w:sz w:val="28"/>
          <w:szCs w:val="28"/>
          <w:lang w:val="ru-RU"/>
        </w:rPr>
      </w:pPr>
      <w:r w:rsidRPr="00182C57">
        <w:tab/>
      </w:r>
      <w:r w:rsidRPr="00515A0D">
        <w:rPr>
          <w:rFonts w:ascii="Times New Roman" w:hAnsi="Times New Roman" w:cs="Times New Roman"/>
          <w:b w:val="0"/>
          <w:sz w:val="28"/>
          <w:szCs w:val="28"/>
        </w:rPr>
        <w:t>Обласна цільова Програма розроблена на виконання законів України «Про охорону культурної спадщини», «Про охорону археологічної спадщини», «Про наукову т</w:t>
      </w:r>
      <w:r w:rsidR="009913C2">
        <w:rPr>
          <w:rFonts w:ascii="Times New Roman" w:hAnsi="Times New Roman" w:cs="Times New Roman"/>
          <w:b w:val="0"/>
          <w:sz w:val="28"/>
          <w:szCs w:val="28"/>
        </w:rPr>
        <w:t>а науково-технічну діяльність»</w:t>
      </w:r>
      <w:r w:rsidR="009913C2">
        <w:rPr>
          <w:rFonts w:ascii="Times New Roman" w:hAnsi="Times New Roman" w:cs="Times New Roman"/>
          <w:b w:val="0"/>
          <w:sz w:val="28"/>
          <w:szCs w:val="28"/>
          <w:lang w:val="ru-RU"/>
        </w:rPr>
        <w:t>.</w:t>
      </w:r>
    </w:p>
    <w:p w:rsidR="006B261C" w:rsidRPr="00515A0D" w:rsidRDefault="006B261C" w:rsidP="006B261C">
      <w:pPr>
        <w:shd w:val="clear" w:color="auto" w:fill="FFFFFF"/>
        <w:spacing w:line="24" w:lineRule="atLeast"/>
        <w:ind w:right="142"/>
        <w:jc w:val="both"/>
        <w:rPr>
          <w:b w:val="0"/>
          <w:sz w:val="28"/>
          <w:szCs w:val="28"/>
        </w:rPr>
      </w:pPr>
      <w:r w:rsidRPr="00515A0D">
        <w:rPr>
          <w:b w:val="0"/>
          <w:color w:val="000000"/>
          <w:sz w:val="28"/>
          <w:szCs w:val="28"/>
        </w:rPr>
        <w:tab/>
        <w:t xml:space="preserve">Держава визначає загальні правові, організаційні та соціально-економічні засади реалізації державної політики України в галузі археологічних та історичних досліджень, яка спрямована на забезпечення закріплених Конституцією України прав громадян на задоволення духовних потреб та доступності інформації, яка не є державною таємницею. </w:t>
      </w:r>
    </w:p>
    <w:p w:rsidR="006B261C" w:rsidRPr="00515A0D" w:rsidRDefault="006B261C" w:rsidP="006B261C">
      <w:pPr>
        <w:shd w:val="clear" w:color="auto" w:fill="FFFFFF"/>
        <w:spacing w:line="24" w:lineRule="atLeast"/>
        <w:ind w:right="142"/>
        <w:jc w:val="both"/>
        <w:rPr>
          <w:b w:val="0"/>
          <w:sz w:val="28"/>
          <w:szCs w:val="28"/>
        </w:rPr>
      </w:pPr>
      <w:r w:rsidRPr="00515A0D">
        <w:rPr>
          <w:b w:val="0"/>
          <w:color w:val="000000"/>
          <w:sz w:val="28"/>
          <w:szCs w:val="28"/>
        </w:rPr>
        <w:tab/>
        <w:t>Програма спрямована на визначення перспектив подальшого розвитку археологічних досліджень в області на основі аналізу їх сучасного стану.</w:t>
      </w:r>
    </w:p>
    <w:p w:rsidR="006B261C" w:rsidRPr="00515A0D" w:rsidRDefault="006B261C" w:rsidP="006B261C">
      <w:pPr>
        <w:shd w:val="clear" w:color="auto" w:fill="FFFFFF"/>
        <w:spacing w:line="24" w:lineRule="atLeast"/>
        <w:ind w:right="142" w:firstLine="708"/>
        <w:jc w:val="both"/>
        <w:rPr>
          <w:b w:val="0"/>
          <w:color w:val="000000"/>
          <w:sz w:val="28"/>
          <w:szCs w:val="28"/>
        </w:rPr>
      </w:pPr>
      <w:r w:rsidRPr="00515A0D">
        <w:rPr>
          <w:b w:val="0"/>
          <w:color w:val="000000"/>
          <w:sz w:val="28"/>
          <w:szCs w:val="28"/>
        </w:rPr>
        <w:t xml:space="preserve">Програмою передбачається здійснення комплексу заходів щодо розвитку археологічних досліджень та зміцнення їх зв’язку з культурно-освітньою і туристичною галуззю. </w:t>
      </w:r>
    </w:p>
    <w:p w:rsidR="00F30815" w:rsidRDefault="006B261C" w:rsidP="00FB21CE">
      <w:pPr>
        <w:ind w:firstLine="567"/>
        <w:jc w:val="both"/>
        <w:rPr>
          <w:b w:val="0"/>
          <w:color w:val="FF0000"/>
          <w:sz w:val="28"/>
          <w:szCs w:val="28"/>
        </w:rPr>
      </w:pPr>
      <w:r w:rsidRPr="00515A0D">
        <w:rPr>
          <w:b w:val="0"/>
          <w:sz w:val="28"/>
          <w:szCs w:val="28"/>
        </w:rPr>
        <w:t xml:space="preserve">Чернігівщина має унікальну культурну спадщину, яка є матеріальним відображенням складної історії краю та різновекторних цивілізаційних впливів, спрямованих на нього від часів першого заселення регіону до модерної доби. Вагомою частиною культурної спадщини регіону є пам’ятки археології. В області знаходиться 1726 пам’яток археології національного значення та 7281 об’єктів археологічної спадщини. Вони є невід’ємною частиною вітчизняної та світової культурної спадщини. Окрім того, на Чернігівщині збереглося 127 пам’яток архітектури національного значення, які підлягають архітектурно-археологічним дослідженням. </w:t>
      </w:r>
      <w:r w:rsidRPr="00515A0D">
        <w:rPr>
          <w:b w:val="0"/>
          <w:color w:val="000000"/>
          <w:sz w:val="28"/>
          <w:szCs w:val="28"/>
        </w:rPr>
        <w:t>В області діють 38 музеїв</w:t>
      </w:r>
      <w:r w:rsidR="00F30815">
        <w:rPr>
          <w:b w:val="0"/>
          <w:color w:val="000000"/>
          <w:sz w:val="28"/>
          <w:szCs w:val="28"/>
        </w:rPr>
        <w:t xml:space="preserve"> та заповідників</w:t>
      </w:r>
      <w:r w:rsidRPr="00515A0D">
        <w:rPr>
          <w:b w:val="0"/>
          <w:color w:val="000000"/>
          <w:sz w:val="28"/>
          <w:szCs w:val="28"/>
        </w:rPr>
        <w:t xml:space="preserve"> комунальної та державної форми власності. Національний архітектурно-історичний заповідник «Чернігів стародавній», Національний історико-культурний заповідник «Качанівка», Новгород-Сіверський історико-культурний музей-заповідник «Слово о полку Ігоревім», Національний історико-культурний заповідник «Гетьманська столиця»включено до туристичних магнітів Чернігівської області. 14 населених пунктів області включено до Списку історичних населених місць України.  Через Чернігів</w:t>
      </w:r>
      <w:r w:rsidRPr="00515A0D">
        <w:rPr>
          <w:b w:val="0"/>
          <w:color w:val="000000"/>
          <w:sz w:val="28"/>
          <w:szCs w:val="28"/>
          <w:lang w:val="ru-RU"/>
        </w:rPr>
        <w:t xml:space="preserve">, </w:t>
      </w:r>
      <w:r w:rsidRPr="00515A0D">
        <w:rPr>
          <w:b w:val="0"/>
          <w:color w:val="000000"/>
          <w:sz w:val="28"/>
          <w:szCs w:val="28"/>
        </w:rPr>
        <w:t>Качанівку, Новгород-Сіверський та Батурин проходять найбільш відвідувані туристичні маршрути області.</w:t>
      </w:r>
    </w:p>
    <w:p w:rsidR="006B261C" w:rsidRPr="00515A0D" w:rsidRDefault="006B261C" w:rsidP="00FB21CE">
      <w:pPr>
        <w:ind w:firstLine="567"/>
        <w:jc w:val="both"/>
      </w:pPr>
      <w:r w:rsidRPr="00515A0D">
        <w:rPr>
          <w:b w:val="0"/>
          <w:sz w:val="28"/>
          <w:szCs w:val="28"/>
        </w:rPr>
        <w:t xml:space="preserve">У той же час, спостерігається недостатній рівень поінформованості </w:t>
      </w:r>
      <w:r w:rsidRPr="00515A0D">
        <w:rPr>
          <w:b w:val="0"/>
          <w:sz w:val="28"/>
          <w:szCs w:val="28"/>
        </w:rPr>
        <w:lastRenderedPageBreak/>
        <w:t>громадськості щодо історико-культурного потенціалу області та значення цього потенціалу.</w:t>
      </w:r>
    </w:p>
    <w:p w:rsidR="00F45F75" w:rsidRPr="00515A0D" w:rsidRDefault="005F4D07" w:rsidP="00687806">
      <w:pPr>
        <w:shd w:val="clear" w:color="auto" w:fill="FFFFFF"/>
        <w:spacing w:line="24" w:lineRule="atLeast"/>
        <w:ind w:right="142" w:firstLine="708"/>
        <w:jc w:val="both"/>
        <w:rPr>
          <w:b w:val="0"/>
          <w:sz w:val="28"/>
          <w:szCs w:val="28"/>
        </w:rPr>
      </w:pPr>
      <w:r w:rsidRPr="00515A0D">
        <w:rPr>
          <w:b w:val="0"/>
          <w:sz w:val="28"/>
          <w:szCs w:val="28"/>
        </w:rPr>
        <w:t xml:space="preserve">Це досить часто призводить </w:t>
      </w:r>
      <w:r w:rsidR="004B32F0" w:rsidRPr="00515A0D">
        <w:rPr>
          <w:b w:val="0"/>
          <w:sz w:val="28"/>
          <w:szCs w:val="28"/>
        </w:rPr>
        <w:t>до незворотних втрат об’єктів культурної спадщини внаслідок господарської діяльності населення, незаконного пошуку артефактів «чорними копачами» тощо.</w:t>
      </w:r>
    </w:p>
    <w:p w:rsidR="00A70F4D" w:rsidRPr="00515A0D" w:rsidRDefault="001C6CDD" w:rsidP="00687806">
      <w:pPr>
        <w:shd w:val="clear" w:color="auto" w:fill="FFFFFF"/>
        <w:spacing w:line="24" w:lineRule="atLeast"/>
        <w:ind w:right="142" w:firstLine="708"/>
        <w:jc w:val="both"/>
        <w:rPr>
          <w:b w:val="0"/>
          <w:color w:val="000000"/>
          <w:sz w:val="28"/>
          <w:szCs w:val="28"/>
        </w:rPr>
      </w:pPr>
      <w:r w:rsidRPr="00515A0D">
        <w:rPr>
          <w:b w:val="0"/>
          <w:sz w:val="28"/>
          <w:szCs w:val="28"/>
        </w:rPr>
        <w:t xml:space="preserve">Чернігівська область охоплює </w:t>
      </w:r>
      <w:r w:rsidR="00D76EE8" w:rsidRPr="00515A0D">
        <w:rPr>
          <w:b w:val="0"/>
          <w:sz w:val="28"/>
          <w:szCs w:val="28"/>
        </w:rPr>
        <w:t xml:space="preserve">землі </w:t>
      </w:r>
      <w:r w:rsidRPr="00515A0D">
        <w:rPr>
          <w:b w:val="0"/>
          <w:sz w:val="28"/>
          <w:szCs w:val="28"/>
        </w:rPr>
        <w:t>Подесення – північно-східний осередок українського розселення.</w:t>
      </w:r>
      <w:r w:rsidRPr="00515A0D">
        <w:rPr>
          <w:b w:val="0"/>
          <w:color w:val="000000"/>
          <w:sz w:val="28"/>
          <w:szCs w:val="28"/>
        </w:rPr>
        <w:t xml:space="preserve"> Перші </w:t>
      </w:r>
      <w:r w:rsidR="00D76EE8" w:rsidRPr="00515A0D">
        <w:rPr>
          <w:b w:val="0"/>
          <w:color w:val="000000"/>
          <w:sz w:val="28"/>
          <w:szCs w:val="28"/>
        </w:rPr>
        <w:t xml:space="preserve">поселенські структури на цій території виникають за </w:t>
      </w:r>
      <w:r w:rsidRPr="00515A0D">
        <w:rPr>
          <w:b w:val="0"/>
          <w:color w:val="000000"/>
          <w:sz w:val="28"/>
          <w:szCs w:val="28"/>
        </w:rPr>
        <w:t xml:space="preserve">доби </w:t>
      </w:r>
      <w:r w:rsidR="00A70F4D" w:rsidRPr="00515A0D">
        <w:rPr>
          <w:b w:val="0"/>
          <w:color w:val="000000"/>
          <w:sz w:val="28"/>
          <w:szCs w:val="28"/>
        </w:rPr>
        <w:t xml:space="preserve">неоліту (5-3 тис. до н.е.). </w:t>
      </w:r>
      <w:r w:rsidR="00D76EE8" w:rsidRPr="00515A0D">
        <w:rPr>
          <w:b w:val="0"/>
          <w:color w:val="000000"/>
          <w:sz w:val="28"/>
          <w:szCs w:val="28"/>
        </w:rPr>
        <w:t>З</w:t>
      </w:r>
      <w:r w:rsidRPr="00515A0D">
        <w:rPr>
          <w:b w:val="0"/>
          <w:color w:val="000000"/>
          <w:sz w:val="28"/>
          <w:szCs w:val="28"/>
        </w:rPr>
        <w:t xml:space="preserve"> часів</w:t>
      </w:r>
      <w:r w:rsidR="00A70F4D" w:rsidRPr="00515A0D">
        <w:rPr>
          <w:b w:val="0"/>
          <w:color w:val="000000"/>
          <w:sz w:val="28"/>
          <w:szCs w:val="28"/>
        </w:rPr>
        <w:t xml:space="preserve"> доби бронзи-раннього залізного віку</w:t>
      </w:r>
      <w:r w:rsidRPr="00515A0D">
        <w:rPr>
          <w:b w:val="0"/>
          <w:color w:val="000000"/>
          <w:sz w:val="28"/>
          <w:szCs w:val="28"/>
        </w:rPr>
        <w:t xml:space="preserve"> (3-тис. до н.е. – 1 тис.)</w:t>
      </w:r>
      <w:r w:rsidR="00D76EE8" w:rsidRPr="00515A0D">
        <w:rPr>
          <w:b w:val="0"/>
          <w:color w:val="000000"/>
          <w:sz w:val="28"/>
          <w:szCs w:val="28"/>
        </w:rPr>
        <w:t xml:space="preserve"> тут формується стабільна система заселення</w:t>
      </w:r>
      <w:r w:rsidR="00A70F4D" w:rsidRPr="00515A0D">
        <w:rPr>
          <w:b w:val="0"/>
          <w:color w:val="000000"/>
          <w:sz w:val="28"/>
          <w:szCs w:val="28"/>
        </w:rPr>
        <w:t>.</w:t>
      </w:r>
    </w:p>
    <w:p w:rsidR="00DB6F15" w:rsidRPr="00515A0D" w:rsidRDefault="00DB6F15" w:rsidP="00687806">
      <w:pPr>
        <w:pStyle w:val="Default"/>
        <w:spacing w:line="24" w:lineRule="atLeast"/>
        <w:ind w:right="142" w:firstLine="900"/>
        <w:jc w:val="both"/>
        <w:rPr>
          <w:sz w:val="28"/>
          <w:szCs w:val="28"/>
          <w:lang w:val="uk-UA"/>
        </w:rPr>
      </w:pPr>
      <w:r w:rsidRPr="00515A0D">
        <w:rPr>
          <w:sz w:val="28"/>
          <w:szCs w:val="28"/>
          <w:lang w:val="uk-UA"/>
        </w:rPr>
        <w:t>У VІІ – VІІІ ст. ці землі знаходились під зверхніс</w:t>
      </w:r>
      <w:r w:rsidR="009F0D4A" w:rsidRPr="00515A0D">
        <w:rPr>
          <w:sz w:val="28"/>
          <w:szCs w:val="28"/>
          <w:lang w:val="uk-UA"/>
        </w:rPr>
        <w:t>тю Хазарського каганату, однак уже в</w:t>
      </w:r>
      <w:r w:rsidRPr="00515A0D">
        <w:rPr>
          <w:sz w:val="28"/>
          <w:szCs w:val="28"/>
          <w:lang w:val="uk-UA"/>
        </w:rPr>
        <w:t xml:space="preserve"> ІХ–Х ст. перейшли під владу Києва та були включені до адміністративної системи Давньої Русі. Це </w:t>
      </w:r>
      <w:r w:rsidR="009519C2" w:rsidRPr="00515A0D">
        <w:rPr>
          <w:sz w:val="28"/>
          <w:szCs w:val="28"/>
          <w:lang w:val="uk-UA"/>
        </w:rPr>
        <w:t xml:space="preserve">– </w:t>
      </w:r>
      <w:r w:rsidRPr="00515A0D">
        <w:rPr>
          <w:sz w:val="28"/>
          <w:szCs w:val="28"/>
          <w:lang w:val="uk-UA"/>
        </w:rPr>
        <w:t xml:space="preserve">визначальний період цивілізаційного зламу, переходу від племінного ладу та хазарської залежності до державництва та нового суспільного устрою. Нажаль, перебіг даних подій досі системно не досліджувався, писемні джерела, що їх висвітлюють, вкрай нечисленні. У такий ситуації перспективним є комплексне вивчення пам’яток археології Подесення ІХ–Х ст., спрямоване на розуміння особливостей культурних явищ, що відбувались у регіоні та визначення їх місця </w:t>
      </w:r>
      <w:r w:rsidR="009F0D4A" w:rsidRPr="00515A0D">
        <w:rPr>
          <w:sz w:val="28"/>
          <w:szCs w:val="28"/>
          <w:lang w:val="uk-UA"/>
        </w:rPr>
        <w:t>у вітчизняній історії. Еталонними</w:t>
      </w:r>
      <w:r w:rsidRPr="00515A0D">
        <w:rPr>
          <w:sz w:val="28"/>
          <w:szCs w:val="28"/>
          <w:lang w:val="uk-UA"/>
        </w:rPr>
        <w:t xml:space="preserve"> для здійснення подібного дослідження є </w:t>
      </w:r>
      <w:r w:rsidRPr="00515A0D">
        <w:rPr>
          <w:bCs/>
          <w:i/>
          <w:iCs/>
          <w:sz w:val="28"/>
          <w:szCs w:val="28"/>
          <w:lang w:val="uk-UA"/>
        </w:rPr>
        <w:t>городище Свердловське 1 та синхронні йому пам’ятки роменської археологічної культури</w:t>
      </w:r>
      <w:r w:rsidR="002D2927" w:rsidRPr="00515A0D">
        <w:rPr>
          <w:bCs/>
          <w:iCs/>
          <w:sz w:val="28"/>
          <w:szCs w:val="28"/>
          <w:lang w:val="uk-UA"/>
        </w:rPr>
        <w:t>(ототожнюється з племенем сіверян)</w:t>
      </w:r>
      <w:r w:rsidRPr="00515A0D">
        <w:rPr>
          <w:bCs/>
          <w:iCs/>
          <w:sz w:val="28"/>
          <w:szCs w:val="28"/>
          <w:lang w:val="uk-UA"/>
        </w:rPr>
        <w:t>,</w:t>
      </w:r>
      <w:r w:rsidRPr="00515A0D">
        <w:rPr>
          <w:sz w:val="28"/>
          <w:szCs w:val="28"/>
          <w:lang w:val="uk-UA"/>
        </w:rPr>
        <w:t xml:space="preserve"> розташовані у самому серці Подесення, поблизу </w:t>
      </w:r>
      <w:r w:rsidR="00742A70" w:rsidRPr="00515A0D">
        <w:rPr>
          <w:sz w:val="28"/>
          <w:szCs w:val="28"/>
          <w:lang w:val="uk-UA"/>
        </w:rPr>
        <w:t>с. Деснянське</w:t>
      </w:r>
      <w:r w:rsidR="00923163" w:rsidRPr="00515A0D">
        <w:rPr>
          <w:sz w:val="28"/>
          <w:szCs w:val="28"/>
          <w:lang w:val="uk-UA"/>
        </w:rPr>
        <w:t xml:space="preserve"> Новгород-Сіверського р</w:t>
      </w:r>
      <w:r w:rsidR="00A257B9" w:rsidRPr="00515A0D">
        <w:rPr>
          <w:sz w:val="28"/>
          <w:szCs w:val="28"/>
          <w:lang w:val="uk-UA"/>
        </w:rPr>
        <w:t>айо</w:t>
      </w:r>
      <w:r w:rsidR="00923163" w:rsidRPr="00515A0D">
        <w:rPr>
          <w:sz w:val="28"/>
          <w:szCs w:val="28"/>
          <w:lang w:val="uk-UA"/>
        </w:rPr>
        <w:t>ну</w:t>
      </w:r>
      <w:r w:rsidRPr="00515A0D">
        <w:rPr>
          <w:sz w:val="28"/>
          <w:szCs w:val="28"/>
          <w:lang w:val="uk-UA"/>
        </w:rPr>
        <w:t xml:space="preserve">. Попереднє вивчення цих пам’яток </w:t>
      </w:r>
      <w:r w:rsidR="009F0D4A" w:rsidRPr="00515A0D">
        <w:rPr>
          <w:sz w:val="28"/>
          <w:szCs w:val="28"/>
          <w:lang w:val="uk-UA"/>
        </w:rPr>
        <w:t>у</w:t>
      </w:r>
      <w:r w:rsidRPr="00515A0D">
        <w:rPr>
          <w:sz w:val="28"/>
          <w:szCs w:val="28"/>
          <w:lang w:val="uk-UA"/>
        </w:rPr>
        <w:t>продовж 2014–2019 рр. засвідчує, що ї</w:t>
      </w:r>
      <w:r w:rsidR="00EE3339" w:rsidRPr="00515A0D">
        <w:rPr>
          <w:sz w:val="28"/>
          <w:szCs w:val="28"/>
          <w:lang w:val="uk-UA"/>
        </w:rPr>
        <w:t>х</w:t>
      </w:r>
      <w:r w:rsidRPr="00515A0D">
        <w:rPr>
          <w:sz w:val="28"/>
          <w:szCs w:val="28"/>
          <w:lang w:val="uk-UA"/>
        </w:rPr>
        <w:t xml:space="preserve"> визначає нетривалий період існування (Х – початок ХІ ст.) та вагомий археологічний матеріал, важливий для розуміння етноісторичного феномену людської діяльності </w:t>
      </w:r>
      <w:r w:rsidR="00EE3339" w:rsidRPr="00515A0D">
        <w:rPr>
          <w:sz w:val="28"/>
          <w:szCs w:val="28"/>
          <w:lang w:val="uk-UA"/>
        </w:rPr>
        <w:t xml:space="preserve">та біогосподарської діяльності населення Подесення на межі І – ІІ тисячоліть н. е. Актуальність подібних досліджень обумовлена також тим, що відзначені пам’ятки руйнуються внаслідок ерозії ґрунту, що активізувалась в останні роки через кліматичні зміни та може призвести до </w:t>
      </w:r>
      <w:r w:rsidR="00CA0EED" w:rsidRPr="00515A0D">
        <w:rPr>
          <w:sz w:val="28"/>
          <w:szCs w:val="28"/>
          <w:lang w:val="uk-UA"/>
        </w:rPr>
        <w:t xml:space="preserve">незворотних втрат об’єктів культурної спадщини. Слід враховувати і той факт, що група пам’яток </w:t>
      </w:r>
      <w:r w:rsidR="00CA0EED" w:rsidRPr="00515A0D">
        <w:rPr>
          <w:bCs/>
          <w:sz w:val="28"/>
          <w:szCs w:val="28"/>
          <w:lang w:val="uk-UA"/>
        </w:rPr>
        <w:t>межі І – ІІ тисячоліть н. е. поблизу</w:t>
      </w:r>
      <w:r w:rsidR="004219B3" w:rsidRPr="00515A0D">
        <w:rPr>
          <w:sz w:val="28"/>
          <w:szCs w:val="28"/>
          <w:lang w:val="uk-UA"/>
        </w:rPr>
        <w:t xml:space="preserve"> с. Десня</w:t>
      </w:r>
      <w:r w:rsidR="00CA0EED" w:rsidRPr="00515A0D">
        <w:rPr>
          <w:sz w:val="28"/>
          <w:szCs w:val="28"/>
          <w:lang w:val="uk-UA"/>
        </w:rPr>
        <w:t xml:space="preserve">нське входить до туристичних маршрутів територією </w:t>
      </w:r>
      <w:r w:rsidR="00742A70" w:rsidRPr="00515A0D">
        <w:rPr>
          <w:sz w:val="28"/>
          <w:szCs w:val="28"/>
          <w:lang w:val="uk-UA"/>
        </w:rPr>
        <w:t>Новгород-Сіверського</w:t>
      </w:r>
      <w:r w:rsidR="00A257B9" w:rsidRPr="00515A0D">
        <w:rPr>
          <w:sz w:val="28"/>
          <w:szCs w:val="28"/>
          <w:lang w:val="uk-UA"/>
        </w:rPr>
        <w:t xml:space="preserve"> району</w:t>
      </w:r>
      <w:r w:rsidR="00E837D5" w:rsidRPr="00515A0D">
        <w:rPr>
          <w:sz w:val="28"/>
          <w:szCs w:val="28"/>
          <w:lang w:val="uk-UA"/>
        </w:rPr>
        <w:t>. Продовження археологічних досліджень у цій місцевості сприятиме популяризації даних об’єктів та розвитку туризму в регіоні.</w:t>
      </w:r>
    </w:p>
    <w:p w:rsidR="00910022" w:rsidRPr="00515A0D" w:rsidRDefault="00EC6725" w:rsidP="001053F4">
      <w:pPr>
        <w:widowControl/>
        <w:autoSpaceDE/>
        <w:autoSpaceDN/>
        <w:adjustRightInd/>
        <w:spacing w:line="24" w:lineRule="atLeast"/>
        <w:ind w:right="142" w:firstLine="708"/>
        <w:jc w:val="both"/>
        <w:rPr>
          <w:rFonts w:eastAsia="Calibri"/>
          <w:b w:val="0"/>
          <w:bCs w:val="0"/>
          <w:sz w:val="28"/>
          <w:szCs w:val="28"/>
          <w:lang w:eastAsia="en-US"/>
        </w:rPr>
      </w:pPr>
      <w:r w:rsidRPr="00515A0D">
        <w:rPr>
          <w:rFonts w:eastAsia="Calibri"/>
          <w:b w:val="0"/>
          <w:bCs w:val="0"/>
          <w:sz w:val="28"/>
          <w:szCs w:val="28"/>
          <w:lang w:eastAsia="en-US"/>
        </w:rPr>
        <w:t>Важливим м</w:t>
      </w:r>
      <w:r w:rsidR="00910022" w:rsidRPr="00515A0D">
        <w:rPr>
          <w:rFonts w:eastAsia="Calibri"/>
          <w:b w:val="0"/>
          <w:bCs w:val="0"/>
          <w:sz w:val="28"/>
          <w:szCs w:val="28"/>
          <w:lang w:eastAsia="en-US"/>
        </w:rPr>
        <w:t xml:space="preserve">атеріальним свідченням процесу включення території Подесення </w:t>
      </w:r>
      <w:r w:rsidR="00EA2C3F" w:rsidRPr="00515A0D">
        <w:rPr>
          <w:rFonts w:eastAsia="Calibri"/>
          <w:b w:val="0"/>
          <w:bCs w:val="0"/>
          <w:sz w:val="28"/>
          <w:szCs w:val="28"/>
          <w:lang w:eastAsia="en-US"/>
        </w:rPr>
        <w:t>до складу Д</w:t>
      </w:r>
      <w:r w:rsidRPr="00515A0D">
        <w:rPr>
          <w:rFonts w:eastAsia="Calibri"/>
          <w:b w:val="0"/>
          <w:bCs w:val="0"/>
          <w:sz w:val="28"/>
          <w:szCs w:val="28"/>
          <w:lang w:eastAsia="en-US"/>
        </w:rPr>
        <w:t xml:space="preserve">авньоруської держави </w:t>
      </w:r>
      <w:r w:rsidRPr="00515A0D">
        <w:rPr>
          <w:rFonts w:eastAsia="Calibri"/>
          <w:b w:val="0"/>
          <w:bCs w:val="0"/>
          <w:i/>
          <w:sz w:val="28"/>
          <w:szCs w:val="28"/>
          <w:lang w:eastAsia="en-US"/>
        </w:rPr>
        <w:t xml:space="preserve">є </w:t>
      </w:r>
      <w:r w:rsidR="00910022" w:rsidRPr="00515A0D">
        <w:rPr>
          <w:rFonts w:eastAsia="Calibri"/>
          <w:b w:val="0"/>
          <w:bCs w:val="0"/>
          <w:i/>
          <w:sz w:val="28"/>
          <w:szCs w:val="28"/>
          <w:lang w:eastAsia="en-US"/>
        </w:rPr>
        <w:t>Виповзівський археологічний комплекс</w:t>
      </w:r>
      <w:r w:rsidR="00910022" w:rsidRPr="00515A0D">
        <w:rPr>
          <w:rFonts w:eastAsia="Calibri"/>
          <w:b w:val="0"/>
          <w:bCs w:val="0"/>
          <w:sz w:val="28"/>
          <w:szCs w:val="28"/>
          <w:lang w:eastAsia="en-US"/>
        </w:rPr>
        <w:t>(</w:t>
      </w:r>
      <w:r w:rsidR="00742A70" w:rsidRPr="00515A0D">
        <w:rPr>
          <w:rFonts w:eastAsia="Calibri"/>
          <w:b w:val="0"/>
          <w:bCs w:val="0"/>
          <w:sz w:val="28"/>
          <w:szCs w:val="28"/>
          <w:lang w:eastAsia="en-US"/>
        </w:rPr>
        <w:t>Чернігівського</w:t>
      </w:r>
      <w:r w:rsidR="00A257B9" w:rsidRPr="00515A0D">
        <w:rPr>
          <w:b w:val="0"/>
          <w:sz w:val="28"/>
          <w:szCs w:val="28"/>
        </w:rPr>
        <w:t>району</w:t>
      </w:r>
      <w:r w:rsidR="00910022" w:rsidRPr="00515A0D">
        <w:rPr>
          <w:rFonts w:eastAsia="Calibri"/>
          <w:b w:val="0"/>
          <w:bCs w:val="0"/>
          <w:sz w:val="28"/>
          <w:szCs w:val="28"/>
          <w:lang w:eastAsia="en-US"/>
        </w:rPr>
        <w:t xml:space="preserve">). Матеріали досліджень </w:t>
      </w:r>
      <w:r w:rsidR="00CA0EED" w:rsidRPr="00515A0D">
        <w:rPr>
          <w:rFonts w:eastAsia="Calibri"/>
          <w:b w:val="0"/>
          <w:bCs w:val="0"/>
          <w:sz w:val="28"/>
          <w:szCs w:val="28"/>
          <w:lang w:eastAsia="en-US"/>
        </w:rPr>
        <w:t>комплексу</w:t>
      </w:r>
      <w:r w:rsidR="00910022" w:rsidRPr="00515A0D">
        <w:rPr>
          <w:rFonts w:eastAsia="Calibri"/>
          <w:b w:val="0"/>
          <w:bCs w:val="0"/>
          <w:sz w:val="28"/>
          <w:szCs w:val="28"/>
          <w:lang w:eastAsia="en-US"/>
        </w:rPr>
        <w:t xml:space="preserve"> є унікальними, адже представлені артефактами та об`єктами, що засвідчують переселення слов`янського населення </w:t>
      </w:r>
      <w:r w:rsidRPr="00515A0D">
        <w:rPr>
          <w:rFonts w:eastAsia="Calibri"/>
          <w:b w:val="0"/>
          <w:bCs w:val="0"/>
          <w:sz w:val="28"/>
          <w:szCs w:val="28"/>
          <w:lang w:eastAsia="en-US"/>
        </w:rPr>
        <w:t>з Правобережжя Дніпра, контакт</w:t>
      </w:r>
      <w:r w:rsidR="00910022" w:rsidRPr="00515A0D">
        <w:rPr>
          <w:rFonts w:eastAsia="Calibri"/>
          <w:b w:val="0"/>
          <w:bCs w:val="0"/>
          <w:sz w:val="28"/>
          <w:szCs w:val="28"/>
          <w:lang w:eastAsia="en-US"/>
        </w:rPr>
        <w:t xml:space="preserve">и з Візантією та Сходом. Присутність поліетнічного контингенту та наявність елітарних ознак матеріальної культури </w:t>
      </w:r>
      <w:r w:rsidR="009519C2" w:rsidRPr="00515A0D">
        <w:rPr>
          <w:rFonts w:eastAsia="Calibri"/>
          <w:b w:val="0"/>
          <w:bCs w:val="0"/>
          <w:sz w:val="28"/>
          <w:szCs w:val="28"/>
          <w:lang w:eastAsia="en-US"/>
        </w:rPr>
        <w:t xml:space="preserve">дозволяють </w:t>
      </w:r>
      <w:r w:rsidR="00910022" w:rsidRPr="00515A0D">
        <w:rPr>
          <w:rFonts w:eastAsia="Calibri"/>
          <w:b w:val="0"/>
          <w:bCs w:val="0"/>
          <w:sz w:val="28"/>
          <w:szCs w:val="28"/>
          <w:lang w:eastAsia="en-US"/>
        </w:rPr>
        <w:t>розкри</w:t>
      </w:r>
      <w:r w:rsidR="009519C2" w:rsidRPr="00515A0D">
        <w:rPr>
          <w:rFonts w:eastAsia="Calibri"/>
          <w:b w:val="0"/>
          <w:bCs w:val="0"/>
          <w:sz w:val="28"/>
          <w:szCs w:val="28"/>
          <w:lang w:eastAsia="en-US"/>
        </w:rPr>
        <w:t>ти</w:t>
      </w:r>
      <w:r w:rsidR="00910022" w:rsidRPr="00515A0D">
        <w:rPr>
          <w:rFonts w:eastAsia="Calibri"/>
          <w:b w:val="0"/>
          <w:bCs w:val="0"/>
          <w:sz w:val="28"/>
          <w:szCs w:val="28"/>
          <w:lang w:eastAsia="en-US"/>
        </w:rPr>
        <w:t xml:space="preserve"> нові сторінки історії регіону</w:t>
      </w:r>
      <w:r w:rsidR="009519C2" w:rsidRPr="00515A0D">
        <w:rPr>
          <w:rFonts w:eastAsia="Calibri"/>
          <w:b w:val="0"/>
          <w:bCs w:val="0"/>
          <w:sz w:val="28"/>
          <w:szCs w:val="28"/>
          <w:lang w:eastAsia="en-US"/>
        </w:rPr>
        <w:t xml:space="preserve"> та процесу його одержавлення. </w:t>
      </w:r>
      <w:r w:rsidR="00CA0EED" w:rsidRPr="00515A0D">
        <w:rPr>
          <w:rFonts w:eastAsia="Calibri"/>
          <w:b w:val="0"/>
          <w:bCs w:val="0"/>
          <w:sz w:val="28"/>
          <w:szCs w:val="28"/>
          <w:lang w:eastAsia="en-US"/>
        </w:rPr>
        <w:t xml:space="preserve">Важливість продовження </w:t>
      </w:r>
      <w:r w:rsidR="005F4D07" w:rsidRPr="00515A0D">
        <w:rPr>
          <w:rFonts w:eastAsia="Calibri"/>
          <w:b w:val="0"/>
          <w:bCs w:val="0"/>
          <w:sz w:val="28"/>
          <w:szCs w:val="28"/>
          <w:lang w:eastAsia="en-US"/>
        </w:rPr>
        <w:t xml:space="preserve">фахових </w:t>
      </w:r>
      <w:r w:rsidR="00CA0EED" w:rsidRPr="00515A0D">
        <w:rPr>
          <w:rFonts w:eastAsia="Calibri"/>
          <w:b w:val="0"/>
          <w:bCs w:val="0"/>
          <w:sz w:val="28"/>
          <w:szCs w:val="28"/>
          <w:lang w:eastAsia="en-US"/>
        </w:rPr>
        <w:t xml:space="preserve">досліджень Виповзівського археологічного комплексу визначена </w:t>
      </w:r>
      <w:r w:rsidR="00E837D5" w:rsidRPr="00515A0D">
        <w:rPr>
          <w:rFonts w:eastAsia="Calibri"/>
          <w:b w:val="0"/>
          <w:bCs w:val="0"/>
          <w:sz w:val="28"/>
          <w:szCs w:val="28"/>
          <w:lang w:eastAsia="en-US"/>
        </w:rPr>
        <w:t xml:space="preserve">не лише </w:t>
      </w:r>
      <w:r w:rsidR="00CA0EED" w:rsidRPr="00515A0D">
        <w:rPr>
          <w:rFonts w:eastAsia="Calibri"/>
          <w:b w:val="0"/>
          <w:bCs w:val="0"/>
          <w:sz w:val="28"/>
          <w:szCs w:val="28"/>
          <w:lang w:eastAsia="en-US"/>
        </w:rPr>
        <w:t>його іс</w:t>
      </w:r>
      <w:r w:rsidR="005F4D07" w:rsidRPr="00515A0D">
        <w:rPr>
          <w:rFonts w:eastAsia="Calibri"/>
          <w:b w:val="0"/>
          <w:bCs w:val="0"/>
          <w:sz w:val="28"/>
          <w:szCs w:val="28"/>
          <w:lang w:eastAsia="en-US"/>
        </w:rPr>
        <w:t>торичною та культурною цінністю. П</w:t>
      </w:r>
      <w:r w:rsidR="00CA0EED" w:rsidRPr="00515A0D">
        <w:rPr>
          <w:rFonts w:eastAsia="Calibri"/>
          <w:b w:val="0"/>
          <w:bCs w:val="0"/>
          <w:sz w:val="28"/>
          <w:szCs w:val="28"/>
          <w:lang w:eastAsia="en-US"/>
        </w:rPr>
        <w:t xml:space="preserve">ам’ятки, котрі входять до </w:t>
      </w:r>
      <w:r w:rsidR="00CA0EED" w:rsidRPr="00515A0D">
        <w:rPr>
          <w:rFonts w:eastAsia="Calibri"/>
          <w:b w:val="0"/>
          <w:bCs w:val="0"/>
          <w:sz w:val="28"/>
          <w:szCs w:val="28"/>
          <w:lang w:eastAsia="en-US"/>
        </w:rPr>
        <w:lastRenderedPageBreak/>
        <w:t xml:space="preserve">його складу, </w:t>
      </w:r>
      <w:r w:rsidR="00E837D5" w:rsidRPr="00515A0D">
        <w:rPr>
          <w:rFonts w:eastAsia="Calibri"/>
          <w:b w:val="0"/>
          <w:bCs w:val="0"/>
          <w:sz w:val="28"/>
          <w:szCs w:val="28"/>
          <w:lang w:eastAsia="en-US"/>
        </w:rPr>
        <w:t xml:space="preserve">систематично </w:t>
      </w:r>
      <w:r w:rsidR="00CA0EED" w:rsidRPr="00515A0D">
        <w:rPr>
          <w:rFonts w:eastAsia="Calibri"/>
          <w:b w:val="0"/>
          <w:bCs w:val="0"/>
          <w:sz w:val="28"/>
          <w:szCs w:val="28"/>
          <w:lang w:eastAsia="en-US"/>
        </w:rPr>
        <w:t xml:space="preserve">руйнуються внаслідок </w:t>
      </w:r>
      <w:r w:rsidR="00E837D5" w:rsidRPr="00515A0D">
        <w:rPr>
          <w:rFonts w:eastAsia="Calibri"/>
          <w:b w:val="0"/>
          <w:bCs w:val="0"/>
          <w:sz w:val="28"/>
          <w:szCs w:val="28"/>
          <w:lang w:eastAsia="en-US"/>
        </w:rPr>
        <w:t xml:space="preserve">дії антропогенного фактору, перш за все – внаслідок </w:t>
      </w:r>
      <w:r w:rsidR="00E837D5" w:rsidRPr="00515A0D">
        <w:rPr>
          <w:rFonts w:eastAsia="Calibri"/>
          <w:b w:val="0"/>
          <w:sz w:val="28"/>
          <w:szCs w:val="28"/>
          <w:lang w:eastAsia="en-US"/>
        </w:rPr>
        <w:t>незаконного пошуку артефактів так званими «чорними копачами»</w:t>
      </w:r>
      <w:r w:rsidR="005F4D07" w:rsidRPr="00515A0D">
        <w:rPr>
          <w:rFonts w:eastAsia="Calibri"/>
          <w:b w:val="0"/>
          <w:bCs w:val="0"/>
          <w:sz w:val="28"/>
          <w:szCs w:val="28"/>
          <w:lang w:eastAsia="en-US"/>
        </w:rPr>
        <w:t xml:space="preserve">. </w:t>
      </w:r>
    </w:p>
    <w:p w:rsidR="005F4D07" w:rsidRPr="00515A0D" w:rsidRDefault="00DB6F15" w:rsidP="001053F4">
      <w:pPr>
        <w:pStyle w:val="Default"/>
        <w:spacing w:line="24" w:lineRule="atLeast"/>
        <w:ind w:right="142" w:firstLine="900"/>
        <w:jc w:val="both"/>
        <w:rPr>
          <w:b/>
          <w:bCs/>
          <w:sz w:val="28"/>
          <w:szCs w:val="28"/>
          <w:lang w:val="uk-UA"/>
        </w:rPr>
      </w:pPr>
      <w:r w:rsidRPr="00515A0D">
        <w:rPr>
          <w:sz w:val="28"/>
          <w:szCs w:val="28"/>
          <w:lang w:val="uk-UA"/>
        </w:rPr>
        <w:t xml:space="preserve">Відповідно до повідомлень літописів, створення Чернігово-Сіверського князівства як адміністративно-територіальної одиниці Давньої Русі відбулось внаслідок перемоги першого відомого </w:t>
      </w:r>
      <w:r w:rsidR="00910022" w:rsidRPr="00515A0D">
        <w:rPr>
          <w:sz w:val="28"/>
          <w:szCs w:val="28"/>
          <w:lang w:val="uk-UA"/>
        </w:rPr>
        <w:t>за повідомленнями літописів</w:t>
      </w:r>
      <w:r w:rsidRPr="00515A0D">
        <w:rPr>
          <w:sz w:val="28"/>
          <w:szCs w:val="28"/>
          <w:lang w:val="uk-UA"/>
        </w:rPr>
        <w:t xml:space="preserve"> чернігівського князя Мстислава Володимировича у Лиственській битві 1024 р. З меморіалізацією арени цієї події пов’язані археологічні дослідження </w:t>
      </w:r>
      <w:r w:rsidRPr="00515A0D">
        <w:rPr>
          <w:i/>
          <w:sz w:val="28"/>
          <w:szCs w:val="28"/>
          <w:lang w:val="uk-UA"/>
        </w:rPr>
        <w:t>Лиственського археологічного комплексу</w:t>
      </w:r>
      <w:r w:rsidR="005F4D07" w:rsidRPr="00515A0D">
        <w:rPr>
          <w:sz w:val="28"/>
          <w:szCs w:val="28"/>
          <w:lang w:val="uk-UA"/>
        </w:rPr>
        <w:t>(</w:t>
      </w:r>
      <w:r w:rsidR="00BF05B1" w:rsidRPr="00E645B1">
        <w:rPr>
          <w:rFonts w:eastAsia="Calibri"/>
          <w:bCs/>
          <w:sz w:val="28"/>
          <w:szCs w:val="28"/>
          <w:lang w:val="uk-UA"/>
        </w:rPr>
        <w:t>Чернігівськ</w:t>
      </w:r>
      <w:r w:rsidR="0028149F" w:rsidRPr="00515A0D">
        <w:rPr>
          <w:rFonts w:eastAsia="Calibri"/>
          <w:bCs/>
          <w:sz w:val="28"/>
          <w:szCs w:val="28"/>
          <w:lang w:val="uk-UA"/>
        </w:rPr>
        <w:t>ого</w:t>
      </w:r>
      <w:r w:rsidR="00A257B9" w:rsidRPr="00515A0D">
        <w:rPr>
          <w:sz w:val="28"/>
          <w:szCs w:val="28"/>
          <w:lang w:val="uk-UA"/>
        </w:rPr>
        <w:t>район</w:t>
      </w:r>
      <w:r w:rsidR="0028149F" w:rsidRPr="00515A0D">
        <w:rPr>
          <w:sz w:val="28"/>
          <w:szCs w:val="28"/>
          <w:lang w:val="uk-UA"/>
        </w:rPr>
        <w:t>у</w:t>
      </w:r>
      <w:r w:rsidR="005F4D07" w:rsidRPr="00515A0D">
        <w:rPr>
          <w:sz w:val="28"/>
          <w:szCs w:val="28"/>
          <w:lang w:val="uk-UA"/>
        </w:rPr>
        <w:t>)</w:t>
      </w:r>
      <w:r w:rsidRPr="00515A0D">
        <w:rPr>
          <w:sz w:val="28"/>
          <w:szCs w:val="28"/>
          <w:lang w:val="uk-UA"/>
        </w:rPr>
        <w:t>, спрямовані на відтворення її контексту, у тому числі природного та антропогенного ландшафту</w:t>
      </w:r>
      <w:r w:rsidR="00B753E2" w:rsidRPr="00515A0D">
        <w:rPr>
          <w:sz w:val="28"/>
          <w:szCs w:val="28"/>
          <w:lang w:val="uk-UA"/>
        </w:rPr>
        <w:t xml:space="preserve">, </w:t>
      </w:r>
      <w:r w:rsidR="009F0D4A" w:rsidRPr="00515A0D">
        <w:rPr>
          <w:sz w:val="28"/>
          <w:szCs w:val="28"/>
          <w:lang w:val="uk-UA"/>
        </w:rPr>
        <w:t xml:space="preserve">та </w:t>
      </w:r>
      <w:r w:rsidR="00B753E2" w:rsidRPr="00515A0D">
        <w:rPr>
          <w:sz w:val="28"/>
          <w:szCs w:val="28"/>
          <w:lang w:val="uk-UA"/>
        </w:rPr>
        <w:t xml:space="preserve">спробу </w:t>
      </w:r>
      <w:r w:rsidRPr="00515A0D">
        <w:rPr>
          <w:sz w:val="28"/>
          <w:szCs w:val="28"/>
          <w:lang w:val="uk-UA"/>
        </w:rPr>
        <w:t>локалізації</w:t>
      </w:r>
      <w:r w:rsidR="009519C2" w:rsidRPr="00515A0D">
        <w:rPr>
          <w:sz w:val="28"/>
          <w:szCs w:val="28"/>
          <w:lang w:val="uk-UA"/>
        </w:rPr>
        <w:t xml:space="preserve"> місця битви</w:t>
      </w:r>
      <w:r w:rsidRPr="00515A0D">
        <w:rPr>
          <w:sz w:val="28"/>
          <w:szCs w:val="28"/>
          <w:lang w:val="uk-UA"/>
        </w:rPr>
        <w:t>.</w:t>
      </w:r>
      <w:r w:rsidR="00E837D5" w:rsidRPr="00515A0D">
        <w:rPr>
          <w:sz w:val="28"/>
          <w:szCs w:val="28"/>
          <w:lang w:val="uk-UA"/>
        </w:rPr>
        <w:t xml:space="preserve">Отримані дані можуть буть використані у пам’яткоохоронній діяльності </w:t>
      </w:r>
      <w:r w:rsidR="005F4D07" w:rsidRPr="00515A0D">
        <w:rPr>
          <w:sz w:val="28"/>
          <w:szCs w:val="28"/>
          <w:lang w:val="uk-UA"/>
        </w:rPr>
        <w:t>(визначення меж пам’яток та їх культур</w:t>
      </w:r>
      <w:r w:rsidR="00F30815">
        <w:rPr>
          <w:sz w:val="28"/>
          <w:szCs w:val="28"/>
          <w:lang w:val="uk-UA"/>
        </w:rPr>
        <w:t xml:space="preserve">но-хронологічних характеристик), </w:t>
      </w:r>
      <w:r w:rsidR="005F4D07" w:rsidRPr="00515A0D">
        <w:rPr>
          <w:sz w:val="28"/>
          <w:szCs w:val="28"/>
          <w:lang w:val="uk-UA"/>
        </w:rPr>
        <w:t xml:space="preserve">а також </w:t>
      </w:r>
      <w:r w:rsidR="00E837D5" w:rsidRPr="00515A0D">
        <w:rPr>
          <w:sz w:val="28"/>
          <w:szCs w:val="28"/>
          <w:lang w:val="uk-UA"/>
        </w:rPr>
        <w:t>для подальшої розробки туристичн</w:t>
      </w:r>
      <w:r w:rsidR="004B32F0" w:rsidRPr="00515A0D">
        <w:rPr>
          <w:sz w:val="28"/>
          <w:szCs w:val="28"/>
          <w:lang w:val="uk-UA"/>
        </w:rPr>
        <w:t>их маршрутів</w:t>
      </w:r>
      <w:r w:rsidR="00E837D5" w:rsidRPr="00515A0D">
        <w:rPr>
          <w:sz w:val="28"/>
          <w:szCs w:val="28"/>
          <w:lang w:val="uk-UA"/>
        </w:rPr>
        <w:t xml:space="preserve"> територією Чернігівщини.</w:t>
      </w:r>
    </w:p>
    <w:p w:rsidR="00DB6F15" w:rsidRPr="00515A0D" w:rsidRDefault="00DB6F15" w:rsidP="00687806">
      <w:pPr>
        <w:pStyle w:val="Default"/>
        <w:spacing w:line="24" w:lineRule="atLeast"/>
        <w:ind w:right="142" w:firstLine="900"/>
        <w:jc w:val="both"/>
        <w:rPr>
          <w:color w:val="auto"/>
          <w:sz w:val="28"/>
          <w:szCs w:val="28"/>
          <w:lang w:val="uk-UA"/>
        </w:rPr>
      </w:pPr>
      <w:r w:rsidRPr="00515A0D">
        <w:rPr>
          <w:sz w:val="28"/>
          <w:szCs w:val="28"/>
          <w:lang w:val="uk-UA"/>
        </w:rPr>
        <w:t xml:space="preserve">Найважливішими консолідуючими центрами Подесення впродовж вже тисячі років, від часу утворення Чернігово-Сіверського князівства </w:t>
      </w:r>
      <w:r w:rsidR="00EC6725" w:rsidRPr="00515A0D">
        <w:rPr>
          <w:sz w:val="28"/>
          <w:szCs w:val="28"/>
          <w:lang w:val="uk-UA"/>
        </w:rPr>
        <w:t xml:space="preserve">у </w:t>
      </w:r>
      <w:r w:rsidRPr="00515A0D">
        <w:rPr>
          <w:sz w:val="28"/>
          <w:szCs w:val="28"/>
          <w:lang w:val="uk-UA"/>
        </w:rPr>
        <w:t xml:space="preserve">ХІ ст. до сьогодення, є </w:t>
      </w:r>
      <w:r w:rsidR="00EC6725" w:rsidRPr="00515A0D">
        <w:rPr>
          <w:sz w:val="28"/>
          <w:szCs w:val="28"/>
          <w:lang w:val="uk-UA"/>
        </w:rPr>
        <w:t xml:space="preserve">історичні міста </w:t>
      </w:r>
      <w:r w:rsidRPr="00515A0D">
        <w:rPr>
          <w:bCs/>
          <w:i/>
          <w:iCs/>
          <w:sz w:val="28"/>
          <w:szCs w:val="28"/>
          <w:lang w:val="uk-UA"/>
        </w:rPr>
        <w:t>Чернігів</w:t>
      </w:r>
      <w:r w:rsidR="00EC6725" w:rsidRPr="00515A0D">
        <w:rPr>
          <w:sz w:val="28"/>
          <w:szCs w:val="28"/>
          <w:lang w:val="uk-UA"/>
        </w:rPr>
        <w:t>,</w:t>
      </w:r>
      <w:r w:rsidRPr="00515A0D">
        <w:rPr>
          <w:bCs/>
          <w:i/>
          <w:iCs/>
          <w:sz w:val="28"/>
          <w:szCs w:val="28"/>
          <w:lang w:val="uk-UA"/>
        </w:rPr>
        <w:t>Новгород-Сіверський</w:t>
      </w:r>
      <w:r w:rsidR="00EC6725" w:rsidRPr="00515A0D">
        <w:rPr>
          <w:bCs/>
          <w:i/>
          <w:iCs/>
          <w:sz w:val="28"/>
          <w:szCs w:val="28"/>
          <w:lang w:val="uk-UA"/>
        </w:rPr>
        <w:t>, Любеч та Седнів</w:t>
      </w:r>
      <w:r w:rsidRPr="00515A0D">
        <w:rPr>
          <w:sz w:val="28"/>
          <w:szCs w:val="28"/>
          <w:lang w:val="uk-UA"/>
        </w:rPr>
        <w:t xml:space="preserve">. </w:t>
      </w:r>
      <w:r w:rsidR="00EC6725" w:rsidRPr="00515A0D">
        <w:rPr>
          <w:sz w:val="28"/>
          <w:szCs w:val="28"/>
          <w:lang w:val="uk-UA"/>
        </w:rPr>
        <w:t xml:space="preserve">Вони </w:t>
      </w:r>
      <w:r w:rsidR="00EC6725" w:rsidRPr="00515A0D">
        <w:rPr>
          <w:bCs/>
          <w:sz w:val="28"/>
          <w:szCs w:val="28"/>
          <w:lang w:val="uk-UA"/>
        </w:rPr>
        <w:t>уособлюють цінності, притаманні традиційним східнослов’янським містам</w:t>
      </w:r>
      <w:r w:rsidR="00D51103" w:rsidRPr="00515A0D">
        <w:rPr>
          <w:bCs/>
          <w:sz w:val="28"/>
          <w:szCs w:val="28"/>
          <w:lang w:val="uk-UA"/>
        </w:rPr>
        <w:t xml:space="preserve"> та зберегли рештки рукотворних об’єктів</w:t>
      </w:r>
      <w:r w:rsidR="009F0D4A" w:rsidRPr="00515A0D">
        <w:rPr>
          <w:bCs/>
          <w:sz w:val="28"/>
          <w:szCs w:val="28"/>
          <w:lang w:val="uk-UA"/>
        </w:rPr>
        <w:t>,</w:t>
      </w:r>
      <w:r w:rsidR="00D51103" w:rsidRPr="00515A0D">
        <w:rPr>
          <w:bCs/>
          <w:sz w:val="28"/>
          <w:szCs w:val="28"/>
          <w:lang w:val="uk-UA"/>
        </w:rPr>
        <w:t xml:space="preserve"> що є свідченням їх історичного минулого</w:t>
      </w:r>
      <w:r w:rsidR="00EC6725" w:rsidRPr="00515A0D">
        <w:rPr>
          <w:bCs/>
          <w:sz w:val="28"/>
          <w:szCs w:val="28"/>
          <w:lang w:val="uk-UA"/>
        </w:rPr>
        <w:t>.</w:t>
      </w:r>
      <w:r w:rsidR="00D51103" w:rsidRPr="00515A0D">
        <w:rPr>
          <w:sz w:val="28"/>
          <w:szCs w:val="28"/>
          <w:lang w:val="uk-UA"/>
        </w:rPr>
        <w:t xml:space="preserve">Це </w:t>
      </w:r>
      <w:r w:rsidRPr="00515A0D">
        <w:rPr>
          <w:sz w:val="28"/>
          <w:szCs w:val="28"/>
          <w:lang w:val="uk-UA"/>
        </w:rPr>
        <w:t xml:space="preserve">археологічні матеріали, комплекси та артефакти, котрі дозволяють не лише достовірно реконструювати </w:t>
      </w:r>
      <w:r w:rsidR="00AF6E57" w:rsidRPr="00515A0D">
        <w:rPr>
          <w:sz w:val="28"/>
          <w:szCs w:val="28"/>
          <w:lang w:val="uk-UA"/>
        </w:rPr>
        <w:t xml:space="preserve">топографію та забудову історичних міст регіону, але й </w:t>
      </w:r>
      <w:r w:rsidRPr="00515A0D">
        <w:rPr>
          <w:sz w:val="28"/>
          <w:szCs w:val="28"/>
          <w:lang w:val="uk-UA"/>
        </w:rPr>
        <w:t>спосіб життя місцевого населення</w:t>
      </w:r>
      <w:r w:rsidR="009F0D4A" w:rsidRPr="00515A0D">
        <w:rPr>
          <w:sz w:val="28"/>
          <w:szCs w:val="28"/>
          <w:lang w:val="uk-UA"/>
        </w:rPr>
        <w:t>,</w:t>
      </w:r>
      <w:r w:rsidRPr="00515A0D">
        <w:rPr>
          <w:sz w:val="28"/>
          <w:szCs w:val="28"/>
          <w:lang w:val="uk-UA"/>
        </w:rPr>
        <w:t xml:space="preserve"> створити об’єктивне уявлення про найбільш значні події минулого</w:t>
      </w:r>
      <w:r w:rsidR="00AF6E57" w:rsidRPr="00515A0D">
        <w:rPr>
          <w:sz w:val="28"/>
          <w:szCs w:val="28"/>
          <w:lang w:val="uk-UA"/>
        </w:rPr>
        <w:t>,</w:t>
      </w:r>
      <w:r w:rsidRPr="00515A0D">
        <w:rPr>
          <w:sz w:val="28"/>
          <w:szCs w:val="28"/>
          <w:lang w:val="uk-UA"/>
        </w:rPr>
        <w:t xml:space="preserve"> відмовившись від застарілих історичних концепцій. </w:t>
      </w:r>
      <w:r w:rsidR="00AF6E57" w:rsidRPr="00515A0D">
        <w:rPr>
          <w:sz w:val="28"/>
          <w:szCs w:val="28"/>
          <w:lang w:val="uk-UA"/>
        </w:rPr>
        <w:t xml:space="preserve">Продовження археологічних досліджень історичних міст регіону </w:t>
      </w:r>
      <w:r w:rsidRPr="00515A0D">
        <w:rPr>
          <w:color w:val="auto"/>
          <w:sz w:val="28"/>
          <w:szCs w:val="28"/>
          <w:lang w:val="uk-UA"/>
        </w:rPr>
        <w:t xml:space="preserve">з використанням сучасних методик </w:t>
      </w:r>
      <w:r w:rsidR="00D51103" w:rsidRPr="00515A0D">
        <w:rPr>
          <w:bCs/>
          <w:color w:val="auto"/>
          <w:sz w:val="28"/>
          <w:szCs w:val="28"/>
          <w:lang w:val="uk-UA"/>
        </w:rPr>
        <w:t>(аерофотозйомки, георадарної зйомки, фотограметричних методів тощо)</w:t>
      </w:r>
      <w:r w:rsidRPr="00515A0D">
        <w:rPr>
          <w:color w:val="auto"/>
          <w:sz w:val="28"/>
          <w:szCs w:val="28"/>
          <w:lang w:val="uk-UA"/>
        </w:rPr>
        <w:t xml:space="preserve">дозволять по-новому висвітлити початковий період існування цих населених пунктів та спростувати усталене твердження щодо перервності їх розвитку внаслідок занепаду у </w:t>
      </w:r>
      <w:r w:rsidR="00D51103" w:rsidRPr="00515A0D">
        <w:rPr>
          <w:color w:val="auto"/>
          <w:sz w:val="28"/>
          <w:szCs w:val="28"/>
          <w:lang w:val="uk-UA"/>
        </w:rPr>
        <w:t xml:space="preserve">XIІІ </w:t>
      </w:r>
      <w:r w:rsidRPr="00515A0D">
        <w:rPr>
          <w:color w:val="auto"/>
          <w:sz w:val="28"/>
          <w:szCs w:val="28"/>
          <w:lang w:val="uk-UA"/>
        </w:rPr>
        <w:t>–XVI ст</w:t>
      </w:r>
      <w:r w:rsidR="00EE3339" w:rsidRPr="00515A0D">
        <w:rPr>
          <w:color w:val="auto"/>
          <w:sz w:val="28"/>
          <w:szCs w:val="28"/>
          <w:lang w:val="uk-UA"/>
        </w:rPr>
        <w:t xml:space="preserve">. </w:t>
      </w:r>
      <w:r w:rsidR="005F4D07" w:rsidRPr="00515A0D">
        <w:rPr>
          <w:color w:val="auto"/>
          <w:sz w:val="28"/>
          <w:szCs w:val="28"/>
          <w:lang w:val="uk-UA"/>
        </w:rPr>
        <w:t xml:space="preserve">Отримані в ході досліджень матеріали </w:t>
      </w:r>
      <w:r w:rsidR="004B32F0" w:rsidRPr="00515A0D">
        <w:rPr>
          <w:color w:val="auto"/>
          <w:sz w:val="28"/>
          <w:szCs w:val="28"/>
          <w:lang w:val="uk-UA"/>
        </w:rPr>
        <w:t>є важливими для розвиткумузейної, туристичної</w:t>
      </w:r>
      <w:r w:rsidR="005F4D07" w:rsidRPr="00515A0D">
        <w:rPr>
          <w:color w:val="auto"/>
          <w:sz w:val="28"/>
          <w:szCs w:val="28"/>
          <w:lang w:val="uk-UA"/>
        </w:rPr>
        <w:t xml:space="preserve">, </w:t>
      </w:r>
      <w:r w:rsidR="004B32F0" w:rsidRPr="00515A0D">
        <w:rPr>
          <w:color w:val="auto"/>
          <w:sz w:val="28"/>
          <w:szCs w:val="28"/>
          <w:lang w:val="uk-UA"/>
        </w:rPr>
        <w:t xml:space="preserve">просвітницької роботи, </w:t>
      </w:r>
      <w:r w:rsidR="00F30815">
        <w:rPr>
          <w:color w:val="auto"/>
          <w:sz w:val="28"/>
          <w:szCs w:val="28"/>
          <w:lang w:val="uk-UA"/>
        </w:rPr>
        <w:t>та</w:t>
      </w:r>
      <w:r w:rsidR="004B32F0" w:rsidRPr="00515A0D">
        <w:rPr>
          <w:color w:val="auto"/>
          <w:sz w:val="28"/>
          <w:szCs w:val="28"/>
          <w:lang w:val="uk-UA"/>
        </w:rPr>
        <w:t xml:space="preserve"> популяризації культурної спадщини регіону, а також </w:t>
      </w:r>
      <w:r w:rsidR="004B32F0" w:rsidRPr="00515A0D">
        <w:rPr>
          <w:bCs/>
          <w:color w:val="auto"/>
          <w:sz w:val="28"/>
          <w:szCs w:val="28"/>
          <w:lang w:val="uk-UA"/>
        </w:rPr>
        <w:t>для визначення меж пам'яток та їх культурно-хронологічних характеристик.</w:t>
      </w:r>
    </w:p>
    <w:p w:rsidR="000D78C7" w:rsidRPr="00515A0D" w:rsidRDefault="00AF6E57" w:rsidP="00687806">
      <w:pPr>
        <w:shd w:val="clear" w:color="auto" w:fill="FFFFFF"/>
        <w:spacing w:line="24" w:lineRule="atLeast"/>
        <w:ind w:right="142" w:firstLine="708"/>
        <w:jc w:val="both"/>
        <w:rPr>
          <w:b w:val="0"/>
          <w:color w:val="000000"/>
          <w:sz w:val="28"/>
          <w:szCs w:val="28"/>
        </w:rPr>
      </w:pPr>
      <w:r w:rsidRPr="00515A0D">
        <w:rPr>
          <w:b w:val="0"/>
          <w:color w:val="000000"/>
          <w:sz w:val="28"/>
          <w:szCs w:val="28"/>
        </w:rPr>
        <w:t xml:space="preserve">Розвиток Чернігівщини часів Гетьманщини яскраво ілюструють археологічні об’єкти на території </w:t>
      </w:r>
      <w:r w:rsidR="00DF522C" w:rsidRPr="00515A0D">
        <w:rPr>
          <w:b w:val="0"/>
          <w:color w:val="000000"/>
          <w:sz w:val="28"/>
          <w:szCs w:val="28"/>
        </w:rPr>
        <w:t xml:space="preserve">гетьманської столиці </w:t>
      </w:r>
      <w:r w:rsidR="00DF522C" w:rsidRPr="00515A0D">
        <w:rPr>
          <w:b w:val="0"/>
          <w:i/>
          <w:color w:val="000000"/>
          <w:sz w:val="28"/>
          <w:szCs w:val="28"/>
        </w:rPr>
        <w:t>Батурина</w:t>
      </w:r>
      <w:r w:rsidR="00172481" w:rsidRPr="00515A0D">
        <w:rPr>
          <w:b w:val="0"/>
          <w:color w:val="000000"/>
          <w:sz w:val="28"/>
          <w:szCs w:val="28"/>
        </w:rPr>
        <w:t>. Продовження їх дослідження дозволять актуалізувати знання про матеріальну культуру населення регіону козацької доби</w:t>
      </w:r>
      <w:r w:rsidR="007F65EF" w:rsidRPr="00515A0D">
        <w:rPr>
          <w:b w:val="0"/>
          <w:color w:val="000000"/>
          <w:sz w:val="28"/>
          <w:szCs w:val="28"/>
        </w:rPr>
        <w:t>, відтворити ті її аспекти, що не відображені у матеріалах писемних джерел</w:t>
      </w:r>
      <w:r w:rsidR="00FB21CE" w:rsidRPr="00515A0D">
        <w:rPr>
          <w:b w:val="0"/>
          <w:color w:val="000000"/>
          <w:sz w:val="28"/>
          <w:szCs w:val="28"/>
        </w:rPr>
        <w:t>.</w:t>
      </w:r>
    </w:p>
    <w:p w:rsidR="00FB21CE" w:rsidRPr="00515A0D" w:rsidRDefault="00FB21CE" w:rsidP="00FB21CE">
      <w:pPr>
        <w:ind w:firstLine="708"/>
        <w:jc w:val="both"/>
        <w:rPr>
          <w:b w:val="0"/>
          <w:sz w:val="28"/>
          <w:szCs w:val="28"/>
        </w:rPr>
      </w:pPr>
      <w:r w:rsidRPr="00515A0D">
        <w:rPr>
          <w:b w:val="0"/>
          <w:sz w:val="28"/>
          <w:szCs w:val="28"/>
        </w:rPr>
        <w:t>Чернігівщина кінця Х</w:t>
      </w:r>
      <w:r w:rsidRPr="00515A0D">
        <w:rPr>
          <w:b w:val="0"/>
          <w:sz w:val="28"/>
          <w:szCs w:val="28"/>
          <w:lang w:val="en-US"/>
        </w:rPr>
        <w:t>V</w:t>
      </w:r>
      <w:r w:rsidRPr="00515A0D">
        <w:rPr>
          <w:b w:val="0"/>
          <w:sz w:val="28"/>
          <w:szCs w:val="28"/>
        </w:rPr>
        <w:t xml:space="preserve">ІІІ – поч. ХХ століть представлена єдиною садибою в Україні, яка зберегла цілісність планувального рішення ансамблю, свою стильову єдність. Доповнює її Качанівський парк - пам’ятка садово-паркового мистецтва. Окрасою ансамблю є неперевершений палац в стилі неокласицизму. «Палац з двома флігелями» </w:t>
      </w:r>
      <w:r w:rsidRPr="00515A0D">
        <w:rPr>
          <w:rStyle w:val="af0"/>
          <w:sz w:val="28"/>
          <w:szCs w:val="28"/>
          <w:shd w:val="clear" w:color="auto" w:fill="FFFFFF"/>
        </w:rPr>
        <w:t>Національного історико-культурного заповідника «Качанівка»</w:t>
      </w:r>
      <w:r w:rsidRPr="00515A0D">
        <w:rPr>
          <w:b w:val="0"/>
          <w:sz w:val="28"/>
          <w:szCs w:val="28"/>
        </w:rPr>
        <w:t>є пам’яткою архітектури національного значення.</w:t>
      </w:r>
    </w:p>
    <w:p w:rsidR="008814D0" w:rsidRPr="00515A0D" w:rsidRDefault="009F0D4A" w:rsidP="00687806">
      <w:pPr>
        <w:shd w:val="clear" w:color="auto" w:fill="FFFFFF"/>
        <w:spacing w:line="24" w:lineRule="atLeast"/>
        <w:ind w:right="142" w:firstLine="708"/>
        <w:jc w:val="both"/>
        <w:rPr>
          <w:b w:val="0"/>
          <w:sz w:val="28"/>
          <w:szCs w:val="28"/>
        </w:rPr>
      </w:pPr>
      <w:r w:rsidRPr="00515A0D">
        <w:rPr>
          <w:b w:val="0"/>
          <w:sz w:val="28"/>
          <w:szCs w:val="28"/>
        </w:rPr>
        <w:t xml:space="preserve">Одним із напрямків Програми є проведення суцільного археологічного обстеження басейну болота «Великий Замглай» та мікрорегіону басейну </w:t>
      </w:r>
      <w:r w:rsidRPr="00515A0D">
        <w:rPr>
          <w:b w:val="0"/>
          <w:sz w:val="28"/>
          <w:szCs w:val="28"/>
        </w:rPr>
        <w:lastRenderedPageBreak/>
        <w:t xml:space="preserve">р. Снову в межах </w:t>
      </w:r>
      <w:bookmarkStart w:id="1" w:name="_Hlk52526537"/>
      <w:r w:rsidR="008814D0" w:rsidRPr="00515A0D">
        <w:rPr>
          <w:b w:val="0"/>
          <w:sz w:val="28"/>
          <w:szCs w:val="28"/>
        </w:rPr>
        <w:t>Город</w:t>
      </w:r>
      <w:r w:rsidR="00082A8C" w:rsidRPr="00515A0D">
        <w:rPr>
          <w:b w:val="0"/>
          <w:sz w:val="28"/>
          <w:szCs w:val="28"/>
        </w:rPr>
        <w:t>н</w:t>
      </w:r>
      <w:r w:rsidR="008814D0" w:rsidRPr="00515A0D">
        <w:rPr>
          <w:b w:val="0"/>
          <w:sz w:val="28"/>
          <w:szCs w:val="28"/>
        </w:rPr>
        <w:t>янської міської територіальної громади</w:t>
      </w:r>
      <w:r w:rsidR="00082A8C" w:rsidRPr="00515A0D">
        <w:rPr>
          <w:b w:val="0"/>
          <w:sz w:val="28"/>
          <w:szCs w:val="28"/>
        </w:rPr>
        <w:t xml:space="preserve">, </w:t>
      </w:r>
      <w:r w:rsidR="00A257B9" w:rsidRPr="00515A0D">
        <w:rPr>
          <w:b w:val="0"/>
          <w:sz w:val="28"/>
          <w:szCs w:val="28"/>
        </w:rPr>
        <w:t>Великодирчинської сільської ради</w:t>
      </w:r>
      <w:r w:rsidR="008814D0" w:rsidRPr="00515A0D">
        <w:rPr>
          <w:rFonts w:eastAsia="Calibri"/>
          <w:b w:val="0"/>
          <w:bCs w:val="0"/>
          <w:sz w:val="28"/>
          <w:szCs w:val="28"/>
          <w:lang w:eastAsia="en-US"/>
        </w:rPr>
        <w:t xml:space="preserve">Чернігівського </w:t>
      </w:r>
      <w:r w:rsidR="00A257B9" w:rsidRPr="00515A0D">
        <w:rPr>
          <w:b w:val="0"/>
          <w:sz w:val="28"/>
          <w:szCs w:val="28"/>
        </w:rPr>
        <w:t xml:space="preserve">району </w:t>
      </w:r>
      <w:r w:rsidRPr="00515A0D">
        <w:rPr>
          <w:b w:val="0"/>
          <w:sz w:val="28"/>
          <w:szCs w:val="28"/>
        </w:rPr>
        <w:t>та Сновс</w:t>
      </w:r>
      <w:r w:rsidR="008814D0" w:rsidRPr="00515A0D">
        <w:rPr>
          <w:b w:val="0"/>
          <w:sz w:val="28"/>
          <w:szCs w:val="28"/>
        </w:rPr>
        <w:t xml:space="preserve">ькоїміської територіальної громади </w:t>
      </w:r>
      <w:r w:rsidR="008814D0" w:rsidRPr="00515A0D">
        <w:rPr>
          <w:rFonts w:eastAsia="Calibri"/>
          <w:b w:val="0"/>
          <w:bCs w:val="0"/>
          <w:sz w:val="28"/>
          <w:szCs w:val="28"/>
          <w:lang w:eastAsia="en-US"/>
        </w:rPr>
        <w:t xml:space="preserve">Корюківського </w:t>
      </w:r>
      <w:r w:rsidR="00A257B9" w:rsidRPr="00515A0D">
        <w:rPr>
          <w:b w:val="0"/>
          <w:sz w:val="28"/>
          <w:szCs w:val="28"/>
        </w:rPr>
        <w:t>району</w:t>
      </w:r>
      <w:r w:rsidR="008814D0" w:rsidRPr="00515A0D">
        <w:rPr>
          <w:b w:val="0"/>
          <w:sz w:val="28"/>
          <w:szCs w:val="28"/>
        </w:rPr>
        <w:t>.</w:t>
      </w:r>
      <w:bookmarkEnd w:id="1"/>
    </w:p>
    <w:p w:rsidR="009F0D4A" w:rsidRPr="00515A0D" w:rsidRDefault="00D76EE8" w:rsidP="00687806">
      <w:pPr>
        <w:shd w:val="clear" w:color="auto" w:fill="FFFFFF"/>
        <w:spacing w:line="24" w:lineRule="atLeast"/>
        <w:ind w:right="142" w:firstLine="708"/>
        <w:jc w:val="both"/>
        <w:rPr>
          <w:b w:val="0"/>
          <w:sz w:val="28"/>
          <w:szCs w:val="28"/>
        </w:rPr>
      </w:pPr>
      <w:r w:rsidRPr="00515A0D">
        <w:rPr>
          <w:b w:val="0"/>
          <w:sz w:val="28"/>
          <w:szCs w:val="28"/>
        </w:rPr>
        <w:t xml:space="preserve">Території </w:t>
      </w:r>
      <w:r w:rsidR="00810F34" w:rsidRPr="00515A0D">
        <w:rPr>
          <w:b w:val="0"/>
          <w:sz w:val="28"/>
          <w:szCs w:val="28"/>
        </w:rPr>
        <w:t>болі</w:t>
      </w:r>
      <w:r w:rsidRPr="00515A0D">
        <w:rPr>
          <w:b w:val="0"/>
          <w:sz w:val="28"/>
          <w:szCs w:val="28"/>
        </w:rPr>
        <w:t>т</w:t>
      </w:r>
      <w:r w:rsidR="00660E14" w:rsidRPr="00515A0D">
        <w:rPr>
          <w:b w:val="0"/>
          <w:sz w:val="28"/>
          <w:szCs w:val="28"/>
        </w:rPr>
        <w:t>«</w:t>
      </w:r>
      <w:r w:rsidR="009F0D4A" w:rsidRPr="00515A0D">
        <w:rPr>
          <w:b w:val="0"/>
          <w:sz w:val="28"/>
          <w:szCs w:val="28"/>
        </w:rPr>
        <w:t>Великий Замглай</w:t>
      </w:r>
      <w:r w:rsidR="00660E14" w:rsidRPr="00515A0D">
        <w:rPr>
          <w:b w:val="0"/>
          <w:sz w:val="28"/>
          <w:szCs w:val="28"/>
        </w:rPr>
        <w:t>»</w:t>
      </w:r>
      <w:r w:rsidRPr="00515A0D">
        <w:rPr>
          <w:b w:val="0"/>
          <w:sz w:val="28"/>
          <w:szCs w:val="28"/>
        </w:rPr>
        <w:t>з</w:t>
      </w:r>
      <w:r w:rsidR="009F0D4A" w:rsidRPr="00515A0D">
        <w:rPr>
          <w:b w:val="0"/>
          <w:sz w:val="28"/>
          <w:szCs w:val="28"/>
        </w:rPr>
        <w:t xml:space="preserve">авдяки </w:t>
      </w:r>
      <w:r w:rsidRPr="00515A0D">
        <w:rPr>
          <w:b w:val="0"/>
          <w:sz w:val="28"/>
          <w:szCs w:val="28"/>
        </w:rPr>
        <w:t>їх</w:t>
      </w:r>
      <w:r w:rsidR="009F0D4A" w:rsidRPr="00515A0D">
        <w:rPr>
          <w:b w:val="0"/>
          <w:sz w:val="28"/>
          <w:szCs w:val="28"/>
        </w:rPr>
        <w:t xml:space="preserve"> топографічним особливостям, за винятком торфорозробок і меліорації, майже не торкнулась господарська діяльність. </w:t>
      </w:r>
      <w:r w:rsidRPr="00515A0D">
        <w:rPr>
          <w:b w:val="0"/>
          <w:sz w:val="28"/>
          <w:szCs w:val="28"/>
        </w:rPr>
        <w:t>Обстеження цієї території лише розпочато археологами та потребує значних трудозатрат через важкодоступність</w:t>
      </w:r>
      <w:r w:rsidR="009F0D4A" w:rsidRPr="00515A0D">
        <w:rPr>
          <w:b w:val="0"/>
          <w:sz w:val="28"/>
          <w:szCs w:val="28"/>
        </w:rPr>
        <w:t xml:space="preserve">. </w:t>
      </w:r>
      <w:r w:rsidR="00EE3339" w:rsidRPr="00515A0D">
        <w:rPr>
          <w:b w:val="0"/>
          <w:sz w:val="28"/>
          <w:szCs w:val="28"/>
        </w:rPr>
        <w:t xml:space="preserve">Утім вже </w:t>
      </w:r>
      <w:r w:rsidRPr="00515A0D">
        <w:rPr>
          <w:b w:val="0"/>
          <w:sz w:val="28"/>
          <w:szCs w:val="28"/>
        </w:rPr>
        <w:t xml:space="preserve">на сьогодні </w:t>
      </w:r>
      <w:r w:rsidR="009F0D4A" w:rsidRPr="00515A0D">
        <w:rPr>
          <w:b w:val="0"/>
          <w:sz w:val="28"/>
          <w:szCs w:val="28"/>
        </w:rPr>
        <w:t>археологічні розвідки змінили уяву про історичний ландшафт у межах Замглайського болота та його берегів, про щільність заселення регіону і збереженість археологічних об’єктів культурної спадщини. Хронологічні рамки вже відомих пам’яток дуже широкі – від неоліту до модерну. На значній частині поселень культурний шар перекритий шаром торфу, який</w:t>
      </w:r>
      <w:r w:rsidRPr="00515A0D">
        <w:rPr>
          <w:b w:val="0"/>
          <w:sz w:val="28"/>
          <w:szCs w:val="28"/>
        </w:rPr>
        <w:t xml:space="preserve"> сприяє консервуванню пам’яток</w:t>
      </w:r>
      <w:r w:rsidR="009F0D4A" w:rsidRPr="00515A0D">
        <w:rPr>
          <w:b w:val="0"/>
          <w:sz w:val="28"/>
          <w:szCs w:val="28"/>
        </w:rPr>
        <w:t>. Відомості, отримані на сьогодні</w:t>
      </w:r>
      <w:r w:rsidRPr="00515A0D">
        <w:rPr>
          <w:b w:val="0"/>
          <w:sz w:val="28"/>
          <w:szCs w:val="28"/>
        </w:rPr>
        <w:t>,</w:t>
      </w:r>
      <w:r w:rsidR="009F0D4A" w:rsidRPr="00515A0D">
        <w:rPr>
          <w:b w:val="0"/>
          <w:sz w:val="28"/>
          <w:szCs w:val="28"/>
        </w:rPr>
        <w:t xml:space="preserve"> дають підставу припустити, що з </w:t>
      </w:r>
      <w:r w:rsidRPr="00515A0D">
        <w:rPr>
          <w:b w:val="0"/>
          <w:sz w:val="28"/>
          <w:szCs w:val="28"/>
        </w:rPr>
        <w:t>VI–</w:t>
      </w:r>
      <w:r w:rsidR="009F0D4A" w:rsidRPr="00515A0D">
        <w:rPr>
          <w:b w:val="0"/>
          <w:sz w:val="28"/>
          <w:szCs w:val="28"/>
        </w:rPr>
        <w:t>V тис. до н. е. територія Великого Замглайського болота з долиною річки Замглай була привабливою для життя, господарської діяльності та використовувалася як к</w:t>
      </w:r>
      <w:r w:rsidR="00810F34" w:rsidRPr="00515A0D">
        <w:rPr>
          <w:b w:val="0"/>
          <w:sz w:val="28"/>
          <w:szCs w:val="28"/>
        </w:rPr>
        <w:t>очівниками, так і землеробами.Завдяки цьому в даному регіоні знаходиться знана кількість археологічних пам’яток – об’єктів археологічної спадщини. Пізніше, на рубежі</w:t>
      </w:r>
      <w:r w:rsidR="009F0D4A" w:rsidRPr="00515A0D">
        <w:rPr>
          <w:b w:val="0"/>
          <w:sz w:val="28"/>
          <w:szCs w:val="28"/>
        </w:rPr>
        <w:t xml:space="preserve"> ер, </w:t>
      </w:r>
      <w:r w:rsidR="00810F34" w:rsidRPr="00515A0D">
        <w:rPr>
          <w:b w:val="0"/>
          <w:sz w:val="28"/>
          <w:szCs w:val="28"/>
        </w:rPr>
        <w:t xml:space="preserve">ця територія </w:t>
      </w:r>
      <w:r w:rsidR="009F0D4A" w:rsidRPr="00515A0D">
        <w:rPr>
          <w:b w:val="0"/>
          <w:sz w:val="28"/>
          <w:szCs w:val="28"/>
        </w:rPr>
        <w:t xml:space="preserve">була </w:t>
      </w:r>
      <w:r w:rsidR="00810F34" w:rsidRPr="00515A0D">
        <w:rPr>
          <w:b w:val="0"/>
          <w:sz w:val="28"/>
          <w:szCs w:val="28"/>
        </w:rPr>
        <w:t xml:space="preserve">поступово </w:t>
      </w:r>
      <w:r w:rsidR="009F0D4A" w:rsidRPr="00515A0D">
        <w:rPr>
          <w:b w:val="0"/>
          <w:sz w:val="28"/>
          <w:szCs w:val="28"/>
        </w:rPr>
        <w:t xml:space="preserve">заболочена. </w:t>
      </w:r>
      <w:r w:rsidR="00810F34" w:rsidRPr="00515A0D">
        <w:rPr>
          <w:b w:val="0"/>
          <w:sz w:val="28"/>
          <w:szCs w:val="28"/>
        </w:rPr>
        <w:t>В наш час</w:t>
      </w:r>
      <w:r w:rsidR="009F0D4A" w:rsidRPr="00515A0D">
        <w:rPr>
          <w:b w:val="0"/>
          <w:sz w:val="28"/>
          <w:szCs w:val="28"/>
        </w:rPr>
        <w:t xml:space="preserve"> територія осушених боліт </w:t>
      </w:r>
      <w:r w:rsidR="00810F34" w:rsidRPr="00515A0D">
        <w:rPr>
          <w:b w:val="0"/>
          <w:sz w:val="28"/>
          <w:szCs w:val="28"/>
        </w:rPr>
        <w:t xml:space="preserve">Замглаю </w:t>
      </w:r>
      <w:r w:rsidR="009F0D4A" w:rsidRPr="00515A0D">
        <w:rPr>
          <w:b w:val="0"/>
          <w:sz w:val="28"/>
          <w:szCs w:val="28"/>
        </w:rPr>
        <w:t>стала привабливою для інвесторів, які освоюють невикористані землі під оранку</w:t>
      </w:r>
      <w:r w:rsidR="00810F34" w:rsidRPr="00515A0D">
        <w:rPr>
          <w:b w:val="0"/>
          <w:sz w:val="28"/>
          <w:szCs w:val="28"/>
        </w:rPr>
        <w:t>.Це</w:t>
      </w:r>
      <w:r w:rsidR="00811690" w:rsidRPr="00515A0D">
        <w:rPr>
          <w:b w:val="0"/>
          <w:sz w:val="28"/>
          <w:szCs w:val="28"/>
        </w:rPr>
        <w:t xml:space="preserve"> призводить</w:t>
      </w:r>
      <w:r w:rsidR="009F0D4A" w:rsidRPr="00515A0D">
        <w:rPr>
          <w:b w:val="0"/>
          <w:sz w:val="28"/>
          <w:szCs w:val="28"/>
        </w:rPr>
        <w:t xml:space="preserve"> до знищення автентичного культурного шару та археологічних об’єктів як відомих пам’яток, так і ще не виявлених. </w:t>
      </w:r>
    </w:p>
    <w:p w:rsidR="005F0245" w:rsidRPr="00515A0D" w:rsidRDefault="00810F34" w:rsidP="005F0245">
      <w:pPr>
        <w:shd w:val="clear" w:color="auto" w:fill="FFFFFF"/>
        <w:spacing w:line="24" w:lineRule="atLeast"/>
        <w:ind w:right="142" w:firstLine="708"/>
        <w:jc w:val="both"/>
        <w:rPr>
          <w:b w:val="0"/>
          <w:sz w:val="28"/>
          <w:szCs w:val="28"/>
        </w:rPr>
      </w:pPr>
      <w:r w:rsidRPr="00515A0D">
        <w:rPr>
          <w:b w:val="0"/>
          <w:sz w:val="28"/>
          <w:szCs w:val="28"/>
        </w:rPr>
        <w:t>Н</w:t>
      </w:r>
      <w:r w:rsidR="009F0D4A" w:rsidRPr="00515A0D">
        <w:rPr>
          <w:b w:val="0"/>
          <w:sz w:val="28"/>
          <w:szCs w:val="28"/>
        </w:rPr>
        <w:t xml:space="preserve">асиченим археологічними пам’ятками є </w:t>
      </w:r>
      <w:r w:rsidRPr="00515A0D">
        <w:rPr>
          <w:b w:val="0"/>
          <w:sz w:val="28"/>
          <w:szCs w:val="28"/>
        </w:rPr>
        <w:t>також мікрорегіон басейну р. </w:t>
      </w:r>
      <w:r w:rsidR="009F0D4A" w:rsidRPr="00515A0D">
        <w:rPr>
          <w:b w:val="0"/>
          <w:sz w:val="28"/>
          <w:szCs w:val="28"/>
        </w:rPr>
        <w:t xml:space="preserve">Снову в межах </w:t>
      </w:r>
      <w:r w:rsidR="00A257B9" w:rsidRPr="00515A0D">
        <w:rPr>
          <w:b w:val="0"/>
          <w:sz w:val="28"/>
          <w:szCs w:val="28"/>
        </w:rPr>
        <w:t>Город</w:t>
      </w:r>
      <w:r w:rsidR="00082A8C" w:rsidRPr="00515A0D">
        <w:rPr>
          <w:b w:val="0"/>
          <w:sz w:val="28"/>
          <w:szCs w:val="28"/>
        </w:rPr>
        <w:t>н</w:t>
      </w:r>
      <w:r w:rsidR="00A257B9" w:rsidRPr="00515A0D">
        <w:rPr>
          <w:b w:val="0"/>
          <w:sz w:val="28"/>
          <w:szCs w:val="28"/>
        </w:rPr>
        <w:t>янської мі</w:t>
      </w:r>
      <w:r w:rsidR="00CF4972" w:rsidRPr="00515A0D">
        <w:rPr>
          <w:b w:val="0"/>
          <w:sz w:val="28"/>
          <w:szCs w:val="28"/>
        </w:rPr>
        <w:t xml:space="preserve">ської територіальної громади, та </w:t>
      </w:r>
      <w:r w:rsidR="00A257B9" w:rsidRPr="00515A0D">
        <w:rPr>
          <w:b w:val="0"/>
          <w:sz w:val="28"/>
          <w:szCs w:val="28"/>
        </w:rPr>
        <w:t xml:space="preserve">Великодирчинської сільської ради </w:t>
      </w:r>
      <w:r w:rsidR="00A257B9" w:rsidRPr="00515A0D">
        <w:rPr>
          <w:rFonts w:eastAsia="Calibri"/>
          <w:b w:val="0"/>
          <w:bCs w:val="0"/>
          <w:sz w:val="28"/>
          <w:szCs w:val="28"/>
          <w:lang w:eastAsia="en-US"/>
        </w:rPr>
        <w:t xml:space="preserve">Чернігівського </w:t>
      </w:r>
      <w:r w:rsidR="00A257B9" w:rsidRPr="00515A0D">
        <w:rPr>
          <w:b w:val="0"/>
          <w:sz w:val="28"/>
          <w:szCs w:val="28"/>
        </w:rPr>
        <w:t xml:space="preserve">району та Сновської міської територіальної громади </w:t>
      </w:r>
      <w:r w:rsidR="00A257B9" w:rsidRPr="00515A0D">
        <w:rPr>
          <w:rFonts w:eastAsia="Calibri"/>
          <w:b w:val="0"/>
          <w:bCs w:val="0"/>
          <w:sz w:val="28"/>
          <w:szCs w:val="28"/>
          <w:lang w:eastAsia="en-US"/>
        </w:rPr>
        <w:t xml:space="preserve">Корюківського </w:t>
      </w:r>
      <w:r w:rsidR="00A257B9" w:rsidRPr="00515A0D">
        <w:rPr>
          <w:b w:val="0"/>
          <w:sz w:val="28"/>
          <w:szCs w:val="28"/>
        </w:rPr>
        <w:t>району.</w:t>
      </w:r>
    </w:p>
    <w:p w:rsidR="009F0D4A" w:rsidRPr="00515A0D" w:rsidRDefault="009F0D4A" w:rsidP="00687806">
      <w:pPr>
        <w:shd w:val="clear" w:color="auto" w:fill="FFFFFF"/>
        <w:spacing w:line="24" w:lineRule="atLeast"/>
        <w:ind w:right="142" w:firstLine="708"/>
        <w:jc w:val="both"/>
        <w:rPr>
          <w:b w:val="0"/>
          <w:sz w:val="28"/>
          <w:szCs w:val="28"/>
        </w:rPr>
      </w:pPr>
      <w:r w:rsidRPr="00515A0D">
        <w:rPr>
          <w:b w:val="0"/>
          <w:sz w:val="28"/>
          <w:szCs w:val="28"/>
        </w:rPr>
        <w:t xml:space="preserve">Межі території пам’яток </w:t>
      </w:r>
      <w:r w:rsidR="00810F34" w:rsidRPr="00515A0D">
        <w:rPr>
          <w:b w:val="0"/>
          <w:sz w:val="28"/>
          <w:szCs w:val="28"/>
        </w:rPr>
        <w:t xml:space="preserve">цього мікрорегіону </w:t>
      </w:r>
      <w:r w:rsidRPr="00515A0D">
        <w:rPr>
          <w:b w:val="0"/>
          <w:sz w:val="28"/>
          <w:szCs w:val="28"/>
        </w:rPr>
        <w:t>на сьогодні не визначені, відсутня відповідна облікова документація.</w:t>
      </w:r>
      <w:r w:rsidR="00810F34" w:rsidRPr="00515A0D">
        <w:rPr>
          <w:b w:val="0"/>
          <w:sz w:val="28"/>
          <w:szCs w:val="28"/>
        </w:rPr>
        <w:t xml:space="preserve"> Територія поселень заліснена. </w:t>
      </w:r>
      <w:r w:rsidRPr="00515A0D">
        <w:rPr>
          <w:b w:val="0"/>
          <w:sz w:val="28"/>
          <w:szCs w:val="28"/>
        </w:rPr>
        <w:t xml:space="preserve">Останнім часом у зв’язку із зараженням дерев шкідниками активно проводиться вирубка лісів із подальшою плантажною оранкою та повторним залісненням. </w:t>
      </w:r>
      <w:r w:rsidR="00810F34" w:rsidRPr="00515A0D">
        <w:rPr>
          <w:b w:val="0"/>
          <w:sz w:val="28"/>
          <w:szCs w:val="28"/>
        </w:rPr>
        <w:t xml:space="preserve">Внаслідок </w:t>
      </w:r>
      <w:r w:rsidRPr="00515A0D">
        <w:rPr>
          <w:b w:val="0"/>
          <w:sz w:val="28"/>
          <w:szCs w:val="28"/>
        </w:rPr>
        <w:t xml:space="preserve">такої господарської діяльності не тільки стародавній культурний шар, а і власне пам’ятки археології можуть бути повністю знищені. </w:t>
      </w:r>
    </w:p>
    <w:p w:rsidR="009F0D4A" w:rsidRPr="00515A0D" w:rsidRDefault="009F0D4A" w:rsidP="00687806">
      <w:pPr>
        <w:shd w:val="clear" w:color="auto" w:fill="FFFFFF"/>
        <w:spacing w:line="24" w:lineRule="atLeast"/>
        <w:ind w:right="142" w:firstLine="708"/>
        <w:jc w:val="both"/>
        <w:rPr>
          <w:b w:val="0"/>
          <w:sz w:val="28"/>
          <w:szCs w:val="28"/>
        </w:rPr>
      </w:pPr>
      <w:r w:rsidRPr="00515A0D">
        <w:rPr>
          <w:b w:val="0"/>
          <w:sz w:val="28"/>
          <w:szCs w:val="28"/>
        </w:rPr>
        <w:t>Археологічні дослідження з виявлення граничних меж поселень, їх культурної належності і хронології, характеру, інтенсивності і товщини культурного шару, у подальшому дозволять оформити відповідну облікову документацію і занести пам’ятки до Державного реєстру нерухомих пам’яток України.</w:t>
      </w:r>
    </w:p>
    <w:p w:rsidR="009F0D4A" w:rsidRPr="00515A0D" w:rsidRDefault="009F0D4A" w:rsidP="00687806">
      <w:pPr>
        <w:shd w:val="clear" w:color="auto" w:fill="FFFFFF"/>
        <w:spacing w:line="24" w:lineRule="atLeast"/>
        <w:ind w:right="142" w:firstLine="708"/>
        <w:jc w:val="both"/>
        <w:rPr>
          <w:b w:val="0"/>
          <w:sz w:val="28"/>
          <w:szCs w:val="28"/>
        </w:rPr>
      </w:pPr>
      <w:r w:rsidRPr="00515A0D">
        <w:rPr>
          <w:b w:val="0"/>
          <w:sz w:val="28"/>
          <w:szCs w:val="28"/>
        </w:rPr>
        <w:t xml:space="preserve">Таким чином, суцільне археологічне обстеження території болота «Великий Замглай» та басейну р. Снову є одними із пріоритетних завдань для збереження культурної спадщини </w:t>
      </w:r>
      <w:r w:rsidR="00810F34" w:rsidRPr="00515A0D">
        <w:rPr>
          <w:b w:val="0"/>
          <w:sz w:val="28"/>
          <w:szCs w:val="28"/>
        </w:rPr>
        <w:t>на території Чернігівської області</w:t>
      </w:r>
      <w:r w:rsidRPr="00515A0D">
        <w:rPr>
          <w:b w:val="0"/>
          <w:sz w:val="28"/>
          <w:szCs w:val="28"/>
        </w:rPr>
        <w:t>.</w:t>
      </w:r>
    </w:p>
    <w:p w:rsidR="00DF522C" w:rsidRPr="00515A0D" w:rsidRDefault="009F0D4A" w:rsidP="00687806">
      <w:pPr>
        <w:shd w:val="clear" w:color="auto" w:fill="FFFFFF"/>
        <w:spacing w:line="24" w:lineRule="atLeast"/>
        <w:ind w:right="142" w:firstLine="708"/>
        <w:jc w:val="both"/>
        <w:rPr>
          <w:b w:val="0"/>
          <w:sz w:val="28"/>
          <w:szCs w:val="28"/>
        </w:rPr>
      </w:pPr>
      <w:r w:rsidRPr="00515A0D">
        <w:rPr>
          <w:b w:val="0"/>
          <w:sz w:val="28"/>
          <w:szCs w:val="28"/>
        </w:rPr>
        <w:t xml:space="preserve">Окрім наукових археологічних досліджень Програма передбачає також проведення охоронно-рятівних робіт. </w:t>
      </w:r>
      <w:r w:rsidR="00810F34" w:rsidRPr="00515A0D">
        <w:rPr>
          <w:b w:val="0"/>
          <w:sz w:val="28"/>
          <w:szCs w:val="28"/>
        </w:rPr>
        <w:t>О</w:t>
      </w:r>
      <w:r w:rsidRPr="00515A0D">
        <w:rPr>
          <w:b w:val="0"/>
          <w:sz w:val="28"/>
          <w:szCs w:val="28"/>
        </w:rPr>
        <w:t xml:space="preserve">бстеження Чернігівщини фахівцями-археологами та інвентаризація об’єктів пам’яткоохоронцями </w:t>
      </w:r>
      <w:r w:rsidR="00810F34" w:rsidRPr="00515A0D">
        <w:rPr>
          <w:b w:val="0"/>
          <w:sz w:val="28"/>
          <w:szCs w:val="28"/>
        </w:rPr>
        <w:t>дозволяють</w:t>
      </w:r>
      <w:r w:rsidRPr="00515A0D">
        <w:rPr>
          <w:b w:val="0"/>
          <w:sz w:val="28"/>
          <w:szCs w:val="28"/>
        </w:rPr>
        <w:t xml:space="preserve"> проаналізувати стан </w:t>
      </w:r>
      <w:r w:rsidR="00810F34" w:rsidRPr="00515A0D">
        <w:rPr>
          <w:b w:val="0"/>
          <w:sz w:val="28"/>
          <w:szCs w:val="28"/>
        </w:rPr>
        <w:t>археологічної спадщини</w:t>
      </w:r>
      <w:r w:rsidRPr="00515A0D">
        <w:rPr>
          <w:b w:val="0"/>
          <w:sz w:val="28"/>
          <w:szCs w:val="28"/>
        </w:rPr>
        <w:t xml:space="preserve">, які руйнуються внаслідок природних факторів (обвали берегів річок під час повені, ерозія схилів яруг, </w:t>
      </w:r>
      <w:r w:rsidRPr="00515A0D">
        <w:rPr>
          <w:b w:val="0"/>
          <w:sz w:val="28"/>
          <w:szCs w:val="28"/>
        </w:rPr>
        <w:lastRenderedPageBreak/>
        <w:t xml:space="preserve">вітрова ерозія на піщаних дюнах тощо) та наслідків антропогенної діяльності (ерозія ґрунту внаслідок розорювання території городищ і поселень, обвали берегів меліоративних каналів, прокладених через поселення, руйнування пам’яток </w:t>
      </w:r>
      <w:r w:rsidR="00810F34" w:rsidRPr="00515A0D">
        <w:rPr>
          <w:b w:val="0"/>
          <w:sz w:val="28"/>
          <w:szCs w:val="28"/>
        </w:rPr>
        <w:t>внаслідок незаконного пошуку артефактів так званими «чорними копачами»</w:t>
      </w:r>
      <w:r w:rsidRPr="00515A0D">
        <w:rPr>
          <w:b w:val="0"/>
          <w:sz w:val="28"/>
          <w:szCs w:val="28"/>
        </w:rPr>
        <w:t xml:space="preserve">). Один із таких об’єктів – поселення «Мис» в околицях с. Конотоп </w:t>
      </w:r>
      <w:r w:rsidR="005F0245" w:rsidRPr="00515A0D">
        <w:rPr>
          <w:b w:val="0"/>
          <w:sz w:val="28"/>
          <w:szCs w:val="28"/>
        </w:rPr>
        <w:t>Город</w:t>
      </w:r>
      <w:r w:rsidR="00CF504E" w:rsidRPr="00515A0D">
        <w:rPr>
          <w:b w:val="0"/>
          <w:sz w:val="28"/>
          <w:szCs w:val="28"/>
        </w:rPr>
        <w:t>н</w:t>
      </w:r>
      <w:r w:rsidR="005F0245" w:rsidRPr="00515A0D">
        <w:rPr>
          <w:b w:val="0"/>
          <w:sz w:val="28"/>
          <w:szCs w:val="28"/>
        </w:rPr>
        <w:t xml:space="preserve">янської міської територіальної громади </w:t>
      </w:r>
      <w:r w:rsidR="005F0245" w:rsidRPr="00515A0D">
        <w:rPr>
          <w:rFonts w:eastAsia="Calibri"/>
          <w:b w:val="0"/>
          <w:bCs w:val="0"/>
          <w:sz w:val="28"/>
          <w:szCs w:val="28"/>
          <w:lang w:eastAsia="en-US"/>
        </w:rPr>
        <w:t xml:space="preserve">Чернігівського </w:t>
      </w:r>
      <w:r w:rsidR="00A257B9" w:rsidRPr="00515A0D">
        <w:rPr>
          <w:b w:val="0"/>
          <w:sz w:val="28"/>
          <w:szCs w:val="28"/>
        </w:rPr>
        <w:t xml:space="preserve">району. </w:t>
      </w:r>
      <w:r w:rsidRPr="00515A0D">
        <w:rPr>
          <w:b w:val="0"/>
          <w:sz w:val="28"/>
          <w:szCs w:val="28"/>
        </w:rPr>
        <w:t>Поселення багатошарове, представлене культурами доби бронзи та ранньослов’янського часу. Територія поселення протягом останніх років знищується стихійними кар’єрами, які самі по собі вже руйнують пам’ятку, а також призводять до подальших збитків внаслідок ерозії ґрунту. Охоронно-рятівні археологічні дослідження в межах поселення «Мис» дозволять вилучити археологічні матеріали і науково вивчити частину території поселення, яка руйнується.</w:t>
      </w:r>
    </w:p>
    <w:p w:rsidR="00F17728" w:rsidRPr="00515A0D" w:rsidRDefault="00F17728" w:rsidP="004F05FE">
      <w:pPr>
        <w:pStyle w:val="Default"/>
        <w:spacing w:line="24" w:lineRule="atLeast"/>
        <w:ind w:right="142" w:firstLine="709"/>
        <w:jc w:val="both"/>
        <w:rPr>
          <w:sz w:val="28"/>
          <w:szCs w:val="28"/>
          <w:lang w:val="uk-UA"/>
        </w:rPr>
      </w:pPr>
      <w:r w:rsidRPr="00515A0D">
        <w:rPr>
          <w:sz w:val="28"/>
          <w:szCs w:val="28"/>
          <w:lang w:val="uk-UA"/>
        </w:rPr>
        <w:t>Оскільки всі відзначені пам’ятки виникли в традиційних містах розселення людності та є багатошаровими (зберігають культурний шар від доби бронзи до епохи ранніх слов’ян), їх вивчення також дозволить розширити знання про історичну долю регіону в більш віддалені епохи.</w:t>
      </w:r>
    </w:p>
    <w:p w:rsidR="006E1DE1" w:rsidRPr="00515A0D" w:rsidRDefault="008E6516" w:rsidP="004F05FE">
      <w:pPr>
        <w:pStyle w:val="Default"/>
        <w:spacing w:line="24" w:lineRule="atLeast"/>
        <w:ind w:right="142" w:firstLine="709"/>
        <w:jc w:val="both"/>
        <w:rPr>
          <w:sz w:val="28"/>
          <w:szCs w:val="28"/>
          <w:lang w:val="uk-UA"/>
        </w:rPr>
      </w:pPr>
      <w:r w:rsidRPr="00515A0D">
        <w:rPr>
          <w:sz w:val="28"/>
          <w:szCs w:val="28"/>
          <w:lang w:val="uk-UA"/>
        </w:rPr>
        <w:t>Окрім поселень</w:t>
      </w:r>
      <w:r w:rsidR="00FA0E53" w:rsidRPr="00515A0D">
        <w:rPr>
          <w:sz w:val="28"/>
          <w:szCs w:val="28"/>
          <w:lang w:val="uk-UA"/>
        </w:rPr>
        <w:t xml:space="preserve"> на території Чернігівського Пол</w:t>
      </w:r>
      <w:r w:rsidRPr="00515A0D">
        <w:rPr>
          <w:sz w:val="28"/>
          <w:szCs w:val="28"/>
          <w:lang w:val="uk-UA"/>
        </w:rPr>
        <w:t>ісся</w:t>
      </w:r>
      <w:r w:rsidR="006E1DE1" w:rsidRPr="00515A0D">
        <w:rPr>
          <w:sz w:val="28"/>
          <w:szCs w:val="28"/>
          <w:lang w:val="uk-UA"/>
        </w:rPr>
        <w:t xml:space="preserve">відомі та взяті на облік 1764 курганів доби </w:t>
      </w:r>
      <w:r w:rsidR="002677C9" w:rsidRPr="00515A0D">
        <w:rPr>
          <w:sz w:val="28"/>
          <w:szCs w:val="28"/>
          <w:lang w:val="uk-UA"/>
        </w:rPr>
        <w:t>б</w:t>
      </w:r>
      <w:r w:rsidR="006E1DE1" w:rsidRPr="00515A0D">
        <w:rPr>
          <w:sz w:val="28"/>
          <w:szCs w:val="28"/>
          <w:lang w:val="uk-UA"/>
        </w:rPr>
        <w:t>р</w:t>
      </w:r>
      <w:r w:rsidR="002677C9" w:rsidRPr="00515A0D">
        <w:rPr>
          <w:sz w:val="28"/>
          <w:szCs w:val="28"/>
          <w:lang w:val="uk-UA"/>
        </w:rPr>
        <w:t>он</w:t>
      </w:r>
      <w:r w:rsidR="006E1DE1" w:rsidRPr="00515A0D">
        <w:rPr>
          <w:sz w:val="28"/>
          <w:szCs w:val="28"/>
          <w:lang w:val="uk-UA"/>
        </w:rPr>
        <w:t>з</w:t>
      </w:r>
      <w:r w:rsidR="002677C9" w:rsidRPr="00515A0D">
        <w:rPr>
          <w:sz w:val="28"/>
          <w:szCs w:val="28"/>
          <w:lang w:val="uk-UA"/>
        </w:rPr>
        <w:t>и –ра</w:t>
      </w:r>
      <w:r w:rsidR="006E1DE1" w:rsidRPr="00515A0D">
        <w:rPr>
          <w:sz w:val="28"/>
          <w:szCs w:val="28"/>
          <w:lang w:val="uk-UA"/>
        </w:rPr>
        <w:t>ннього з</w:t>
      </w:r>
      <w:r w:rsidR="002677C9" w:rsidRPr="00515A0D">
        <w:rPr>
          <w:sz w:val="28"/>
          <w:szCs w:val="28"/>
          <w:lang w:val="uk-UA"/>
        </w:rPr>
        <w:t xml:space="preserve">алізного віку </w:t>
      </w:r>
      <w:r w:rsidRPr="00515A0D">
        <w:rPr>
          <w:sz w:val="28"/>
          <w:szCs w:val="28"/>
          <w:lang w:val="uk-UA"/>
        </w:rPr>
        <w:t>(ІІ-І</w:t>
      </w:r>
      <w:r w:rsidR="006E1DE1" w:rsidRPr="00515A0D">
        <w:rPr>
          <w:sz w:val="28"/>
          <w:szCs w:val="28"/>
          <w:lang w:val="uk-UA"/>
        </w:rPr>
        <w:t xml:space="preserve"> тис. до н.е.).</w:t>
      </w:r>
      <w:r w:rsidR="002677C9" w:rsidRPr="00515A0D">
        <w:rPr>
          <w:sz w:val="28"/>
          <w:szCs w:val="28"/>
          <w:lang w:val="uk-UA"/>
        </w:rPr>
        <w:t xml:space="preserve"> Переважна їх </w:t>
      </w:r>
      <w:r w:rsidR="006E1DE1" w:rsidRPr="00515A0D">
        <w:rPr>
          <w:sz w:val="28"/>
          <w:szCs w:val="28"/>
          <w:lang w:val="uk-UA"/>
        </w:rPr>
        <w:t xml:space="preserve">більшість </w:t>
      </w:r>
      <w:r w:rsidR="002677C9" w:rsidRPr="00515A0D">
        <w:rPr>
          <w:sz w:val="28"/>
          <w:szCs w:val="28"/>
          <w:lang w:val="uk-UA"/>
        </w:rPr>
        <w:t xml:space="preserve">розташована </w:t>
      </w:r>
      <w:r w:rsidRPr="00515A0D">
        <w:rPr>
          <w:sz w:val="28"/>
          <w:szCs w:val="28"/>
          <w:lang w:val="uk-UA"/>
        </w:rPr>
        <w:t>у</w:t>
      </w:r>
      <w:r w:rsidR="002677C9" w:rsidRPr="00515A0D">
        <w:rPr>
          <w:sz w:val="28"/>
          <w:szCs w:val="28"/>
          <w:lang w:val="uk-UA"/>
        </w:rPr>
        <w:t xml:space="preserve"> південних районах області, в місцях кочування племен скотарів. </w:t>
      </w:r>
    </w:p>
    <w:p w:rsidR="001D0305" w:rsidRPr="00515A0D" w:rsidRDefault="00141BA7" w:rsidP="00687806">
      <w:pPr>
        <w:pStyle w:val="Default"/>
        <w:spacing w:line="24" w:lineRule="atLeast"/>
        <w:ind w:right="142" w:firstLine="708"/>
        <w:jc w:val="both"/>
        <w:rPr>
          <w:sz w:val="28"/>
          <w:szCs w:val="28"/>
          <w:lang w:val="uk-UA"/>
        </w:rPr>
      </w:pPr>
      <w:r w:rsidRPr="00515A0D">
        <w:rPr>
          <w:sz w:val="28"/>
          <w:szCs w:val="28"/>
          <w:lang w:val="uk-UA"/>
        </w:rPr>
        <w:t xml:space="preserve">Через </w:t>
      </w:r>
      <w:r w:rsidR="006E1DE1" w:rsidRPr="00515A0D">
        <w:rPr>
          <w:sz w:val="28"/>
          <w:szCs w:val="28"/>
          <w:lang w:val="uk-UA"/>
        </w:rPr>
        <w:t xml:space="preserve">відсутність відповідної облікової та землевпорядної  документації на сьогодні ці пам’ятки давнини залишаються не захищеними. </w:t>
      </w:r>
      <w:r w:rsidR="001D0305" w:rsidRPr="00515A0D">
        <w:rPr>
          <w:sz w:val="28"/>
          <w:szCs w:val="28"/>
          <w:lang w:val="uk-UA"/>
        </w:rPr>
        <w:t>Адже і</w:t>
      </w:r>
      <w:r w:rsidR="006E1DE1" w:rsidRPr="00515A0D">
        <w:rPr>
          <w:sz w:val="28"/>
          <w:szCs w:val="28"/>
          <w:lang w:val="uk-UA"/>
        </w:rPr>
        <w:t xml:space="preserve">нтенсивна </w:t>
      </w:r>
      <w:r w:rsidR="001D0305" w:rsidRPr="00515A0D">
        <w:rPr>
          <w:sz w:val="28"/>
          <w:szCs w:val="28"/>
          <w:lang w:val="uk-UA"/>
        </w:rPr>
        <w:t>діяльність, пов’язана із сільськогосподарським товарним виробництвом</w:t>
      </w:r>
      <w:r w:rsidR="00EB6F96" w:rsidRPr="00515A0D">
        <w:rPr>
          <w:sz w:val="28"/>
          <w:szCs w:val="28"/>
          <w:lang w:val="uk-UA"/>
        </w:rPr>
        <w:t>,передбачає суцільну щорічну оранку</w:t>
      </w:r>
      <w:r w:rsidR="001D0305" w:rsidRPr="00515A0D">
        <w:rPr>
          <w:sz w:val="28"/>
          <w:szCs w:val="28"/>
          <w:lang w:val="uk-UA"/>
        </w:rPr>
        <w:t xml:space="preserve"> земель, у тому числі </w:t>
      </w:r>
      <w:r w:rsidR="00EB6F96" w:rsidRPr="00515A0D">
        <w:rPr>
          <w:sz w:val="28"/>
          <w:szCs w:val="28"/>
          <w:lang w:val="uk-UA"/>
        </w:rPr>
        <w:t>територій, де розташовані кургани</w:t>
      </w:r>
      <w:r w:rsidR="001D0305" w:rsidRPr="00515A0D">
        <w:rPr>
          <w:sz w:val="28"/>
          <w:szCs w:val="28"/>
          <w:lang w:val="uk-UA"/>
        </w:rPr>
        <w:t xml:space="preserve">. </w:t>
      </w:r>
    </w:p>
    <w:p w:rsidR="00141BA7" w:rsidRPr="00515A0D" w:rsidRDefault="001D0305" w:rsidP="00687806">
      <w:pPr>
        <w:pStyle w:val="Default"/>
        <w:spacing w:line="24" w:lineRule="atLeast"/>
        <w:ind w:right="142" w:firstLine="708"/>
        <w:jc w:val="both"/>
        <w:rPr>
          <w:sz w:val="28"/>
          <w:szCs w:val="28"/>
          <w:lang w:val="uk-UA"/>
        </w:rPr>
      </w:pPr>
      <w:r w:rsidRPr="00515A0D">
        <w:rPr>
          <w:sz w:val="28"/>
          <w:szCs w:val="28"/>
          <w:lang w:val="uk-UA"/>
        </w:rPr>
        <w:t xml:space="preserve">Разом із тим, </w:t>
      </w:r>
      <w:r w:rsidR="00141BA7" w:rsidRPr="00515A0D">
        <w:rPr>
          <w:sz w:val="28"/>
          <w:szCs w:val="28"/>
          <w:lang w:val="uk-UA"/>
        </w:rPr>
        <w:t>насип кургану є невід’ємною частиною поховальної пам’ятки, предметом охорони; він може містити як основне, так і впускні більш пізні поховання, елементи тризни, кам’яні баби або дерев’яні стовпи, окремі археологічні знахідки, у тому числі із дорогоцінних матеріалів (золото, срібло, інкрустація камінням тощо). За допомогою дослідження насипу кургану та території, що прилягає до нього, можна реконструювати обряд поховання, конструкцію поховальної камери. Та</w:t>
      </w:r>
      <w:r w:rsidRPr="00515A0D">
        <w:rPr>
          <w:sz w:val="28"/>
          <w:szCs w:val="28"/>
          <w:lang w:val="uk-UA"/>
        </w:rPr>
        <w:t>ким чином, розорювання земель під</w:t>
      </w:r>
      <w:r w:rsidR="00141BA7" w:rsidRPr="00515A0D">
        <w:rPr>
          <w:sz w:val="28"/>
          <w:szCs w:val="28"/>
          <w:lang w:val="uk-UA"/>
        </w:rPr>
        <w:t xml:space="preserve"> посів сільськогосподарських культур на території курганів призводить до пошкодження або і повного </w:t>
      </w:r>
      <w:r w:rsidR="00EB6F96" w:rsidRPr="00515A0D">
        <w:rPr>
          <w:sz w:val="28"/>
          <w:szCs w:val="28"/>
          <w:lang w:val="uk-UA"/>
        </w:rPr>
        <w:t xml:space="preserve">нівелювання </w:t>
      </w:r>
      <w:r w:rsidR="00141BA7" w:rsidRPr="00515A0D">
        <w:rPr>
          <w:sz w:val="28"/>
          <w:szCs w:val="28"/>
          <w:lang w:val="uk-UA"/>
        </w:rPr>
        <w:t xml:space="preserve">насипів курганів, як їх маркерів, </w:t>
      </w:r>
      <w:r w:rsidR="00EB6F96" w:rsidRPr="00515A0D">
        <w:rPr>
          <w:sz w:val="28"/>
          <w:szCs w:val="28"/>
          <w:lang w:val="uk-UA"/>
        </w:rPr>
        <w:t xml:space="preserve">знищення </w:t>
      </w:r>
      <w:r w:rsidR="00141BA7" w:rsidRPr="00515A0D">
        <w:rPr>
          <w:sz w:val="28"/>
          <w:szCs w:val="28"/>
          <w:lang w:val="uk-UA"/>
        </w:rPr>
        <w:t>власне курганів і їх складових, а також до незаконного привласнення вартісного державного майна (кер</w:t>
      </w:r>
      <w:r w:rsidR="00EB6F96" w:rsidRPr="00515A0D">
        <w:rPr>
          <w:sz w:val="28"/>
          <w:szCs w:val="28"/>
          <w:lang w:val="uk-UA"/>
        </w:rPr>
        <w:t>амічного та речового матеріалу) та</w:t>
      </w:r>
      <w:r w:rsidR="00141BA7" w:rsidRPr="00515A0D">
        <w:rPr>
          <w:sz w:val="28"/>
          <w:szCs w:val="28"/>
          <w:lang w:val="uk-UA"/>
        </w:rPr>
        <w:t xml:space="preserve"> руйнування зразків антропології та палеозоології, які містяться у насипах.</w:t>
      </w:r>
    </w:p>
    <w:p w:rsidR="00FA0E53" w:rsidRPr="00515A0D" w:rsidRDefault="006E1DE1" w:rsidP="0025579E">
      <w:pPr>
        <w:pStyle w:val="Default"/>
        <w:ind w:right="142" w:firstLine="708"/>
        <w:jc w:val="both"/>
        <w:rPr>
          <w:sz w:val="28"/>
          <w:szCs w:val="28"/>
          <w:lang w:val="uk-UA"/>
        </w:rPr>
      </w:pPr>
      <w:r w:rsidRPr="00515A0D">
        <w:rPr>
          <w:sz w:val="28"/>
          <w:szCs w:val="28"/>
          <w:lang w:val="uk-UA"/>
        </w:rPr>
        <w:t>Проведення повного обстеження та координуван</w:t>
      </w:r>
      <w:r w:rsidR="005F0245" w:rsidRPr="00515A0D">
        <w:rPr>
          <w:sz w:val="28"/>
          <w:szCs w:val="28"/>
          <w:lang w:val="uk-UA"/>
        </w:rPr>
        <w:t xml:space="preserve">ня курганів </w:t>
      </w:r>
      <w:r w:rsidR="009F7D62" w:rsidRPr="00515A0D">
        <w:rPr>
          <w:sz w:val="28"/>
          <w:szCs w:val="28"/>
          <w:lang w:val="uk-UA"/>
        </w:rPr>
        <w:t>східн</w:t>
      </w:r>
      <w:r w:rsidR="00C23AC5" w:rsidRPr="00515A0D">
        <w:rPr>
          <w:sz w:val="28"/>
          <w:szCs w:val="28"/>
          <w:lang w:val="uk-UA"/>
        </w:rPr>
        <w:t>ої</w:t>
      </w:r>
      <w:r w:rsidR="009F7D62" w:rsidRPr="00515A0D">
        <w:rPr>
          <w:sz w:val="28"/>
          <w:szCs w:val="28"/>
          <w:lang w:val="uk-UA"/>
        </w:rPr>
        <w:t xml:space="preserve"> частин</w:t>
      </w:r>
      <w:r w:rsidR="00C23AC5" w:rsidRPr="00515A0D">
        <w:rPr>
          <w:sz w:val="28"/>
          <w:szCs w:val="28"/>
          <w:lang w:val="uk-UA"/>
        </w:rPr>
        <w:t>и</w:t>
      </w:r>
      <w:r w:rsidR="005F0245" w:rsidRPr="00515A0D">
        <w:rPr>
          <w:sz w:val="28"/>
          <w:szCs w:val="28"/>
          <w:lang w:val="uk-UA"/>
        </w:rPr>
        <w:t>Прилуцького район</w:t>
      </w:r>
      <w:r w:rsidR="00A257B9" w:rsidRPr="00515A0D">
        <w:rPr>
          <w:sz w:val="28"/>
          <w:szCs w:val="28"/>
          <w:lang w:val="uk-UA"/>
        </w:rPr>
        <w:t>у</w:t>
      </w:r>
      <w:r w:rsidRPr="00515A0D">
        <w:rPr>
          <w:sz w:val="28"/>
          <w:szCs w:val="28"/>
          <w:lang w:val="uk-UA"/>
        </w:rPr>
        <w:t>, надасть змогу підготув</w:t>
      </w:r>
      <w:r w:rsidR="00EB6F96" w:rsidRPr="00515A0D">
        <w:rPr>
          <w:sz w:val="28"/>
          <w:szCs w:val="28"/>
          <w:lang w:val="uk-UA"/>
        </w:rPr>
        <w:t>ати та зареєструвати облікову документацію на кургани і</w:t>
      </w:r>
      <w:r w:rsidRPr="00515A0D">
        <w:rPr>
          <w:sz w:val="28"/>
          <w:szCs w:val="28"/>
          <w:lang w:val="uk-UA"/>
        </w:rPr>
        <w:t xml:space="preserve"> землевпорядну </w:t>
      </w:r>
      <w:r w:rsidR="00EB6F96" w:rsidRPr="00515A0D">
        <w:rPr>
          <w:sz w:val="28"/>
          <w:szCs w:val="28"/>
          <w:lang w:val="uk-UA"/>
        </w:rPr>
        <w:t xml:space="preserve">– </w:t>
      </w:r>
      <w:r w:rsidRPr="00515A0D">
        <w:rPr>
          <w:sz w:val="28"/>
          <w:szCs w:val="28"/>
          <w:lang w:val="uk-UA"/>
        </w:rPr>
        <w:t>на земельні ділянки, д</w:t>
      </w:r>
      <w:r w:rsidR="007153AD" w:rsidRPr="00515A0D">
        <w:rPr>
          <w:sz w:val="28"/>
          <w:szCs w:val="28"/>
          <w:lang w:val="uk-UA"/>
        </w:rPr>
        <w:t xml:space="preserve">е </w:t>
      </w:r>
      <w:r w:rsidR="00EB6F96" w:rsidRPr="00515A0D">
        <w:rPr>
          <w:sz w:val="28"/>
          <w:szCs w:val="28"/>
          <w:lang w:val="uk-UA"/>
        </w:rPr>
        <w:t xml:space="preserve">вони </w:t>
      </w:r>
      <w:r w:rsidR="007153AD" w:rsidRPr="00515A0D">
        <w:rPr>
          <w:sz w:val="28"/>
          <w:szCs w:val="28"/>
          <w:lang w:val="uk-UA"/>
        </w:rPr>
        <w:t>розташовані</w:t>
      </w:r>
      <w:r w:rsidR="007C60FD" w:rsidRPr="00515A0D">
        <w:rPr>
          <w:sz w:val="28"/>
          <w:szCs w:val="28"/>
          <w:lang w:val="uk-UA"/>
        </w:rPr>
        <w:t>,</w:t>
      </w:r>
      <w:r w:rsidR="00EB6F96" w:rsidRPr="00515A0D">
        <w:rPr>
          <w:sz w:val="28"/>
          <w:szCs w:val="28"/>
          <w:lang w:val="uk-UA"/>
        </w:rPr>
        <w:t xml:space="preserve">а відтак </w:t>
      </w:r>
      <w:r w:rsidR="007153AD" w:rsidRPr="00515A0D">
        <w:rPr>
          <w:sz w:val="28"/>
          <w:szCs w:val="28"/>
          <w:lang w:val="uk-UA"/>
        </w:rPr>
        <w:t>забезпечить правовий захист</w:t>
      </w:r>
      <w:r w:rsidR="003B61A7" w:rsidRPr="00515A0D">
        <w:rPr>
          <w:sz w:val="28"/>
          <w:szCs w:val="28"/>
          <w:lang w:val="uk-UA"/>
        </w:rPr>
        <w:t xml:space="preserve"> археологічних об’єктів</w:t>
      </w:r>
      <w:r w:rsidR="007153AD" w:rsidRPr="00515A0D">
        <w:rPr>
          <w:sz w:val="28"/>
          <w:szCs w:val="28"/>
          <w:lang w:val="uk-UA"/>
        </w:rPr>
        <w:t>.</w:t>
      </w:r>
    </w:p>
    <w:p w:rsidR="00DF522C" w:rsidRPr="00515A0D" w:rsidRDefault="00DF522C" w:rsidP="00FB21CE">
      <w:pPr>
        <w:ind w:right="142" w:firstLine="567"/>
        <w:jc w:val="both"/>
        <w:rPr>
          <w:b w:val="0"/>
          <w:sz w:val="28"/>
          <w:szCs w:val="28"/>
        </w:rPr>
      </w:pPr>
      <w:r w:rsidRPr="00515A0D">
        <w:rPr>
          <w:b w:val="0"/>
          <w:sz w:val="28"/>
          <w:szCs w:val="28"/>
        </w:rPr>
        <w:t>Основними проблемними питаннями, які стримують розвиток наукових археологічних досліджень в області, є:</w:t>
      </w:r>
    </w:p>
    <w:p w:rsidR="00172481" w:rsidRPr="00515A0D" w:rsidRDefault="00172481" w:rsidP="005C571C">
      <w:pPr>
        <w:numPr>
          <w:ilvl w:val="0"/>
          <w:numId w:val="8"/>
        </w:numPr>
        <w:tabs>
          <w:tab w:val="left" w:pos="993"/>
        </w:tabs>
        <w:ind w:left="0" w:right="142" w:firstLine="709"/>
        <w:jc w:val="both"/>
        <w:rPr>
          <w:b w:val="0"/>
          <w:sz w:val="28"/>
          <w:szCs w:val="28"/>
        </w:rPr>
      </w:pPr>
      <w:r w:rsidRPr="00515A0D">
        <w:rPr>
          <w:b w:val="0"/>
          <w:sz w:val="28"/>
          <w:szCs w:val="28"/>
        </w:rPr>
        <w:t xml:space="preserve">руйнування та ушкодження пам’яток археології внаслідок дії </w:t>
      </w:r>
      <w:r w:rsidRPr="00515A0D">
        <w:rPr>
          <w:b w:val="0"/>
          <w:sz w:val="28"/>
          <w:szCs w:val="28"/>
        </w:rPr>
        <w:lastRenderedPageBreak/>
        <w:t xml:space="preserve">природних (ерозія </w:t>
      </w:r>
      <w:r w:rsidR="006D7230" w:rsidRPr="00515A0D">
        <w:rPr>
          <w:b w:val="0"/>
          <w:sz w:val="28"/>
          <w:szCs w:val="28"/>
        </w:rPr>
        <w:t>ґрунтів</w:t>
      </w:r>
      <w:r w:rsidRPr="00515A0D">
        <w:rPr>
          <w:b w:val="0"/>
          <w:sz w:val="28"/>
          <w:szCs w:val="28"/>
        </w:rPr>
        <w:t>) та антропогенних (господарська діяльність населення, незаконні пошукові роботи спрямовані на видобуток артефактів)</w:t>
      </w:r>
      <w:r w:rsidR="00611A6A" w:rsidRPr="00515A0D">
        <w:rPr>
          <w:b w:val="0"/>
          <w:sz w:val="28"/>
          <w:szCs w:val="28"/>
        </w:rPr>
        <w:t>, що набуває все більш значного розмаху</w:t>
      </w:r>
      <w:r w:rsidR="006D7230" w:rsidRPr="00515A0D">
        <w:rPr>
          <w:b w:val="0"/>
          <w:sz w:val="28"/>
          <w:szCs w:val="28"/>
        </w:rPr>
        <w:t>;</w:t>
      </w:r>
    </w:p>
    <w:p w:rsidR="00DF522C" w:rsidRPr="00515A0D" w:rsidRDefault="00DF522C" w:rsidP="005C571C">
      <w:pPr>
        <w:numPr>
          <w:ilvl w:val="0"/>
          <w:numId w:val="8"/>
        </w:numPr>
        <w:tabs>
          <w:tab w:val="left" w:pos="993"/>
        </w:tabs>
        <w:ind w:left="0" w:right="142" w:firstLine="709"/>
        <w:jc w:val="both"/>
        <w:rPr>
          <w:b w:val="0"/>
          <w:sz w:val="28"/>
          <w:szCs w:val="28"/>
        </w:rPr>
      </w:pPr>
      <w:r w:rsidRPr="00515A0D">
        <w:rPr>
          <w:b w:val="0"/>
          <w:sz w:val="28"/>
          <w:szCs w:val="28"/>
        </w:rPr>
        <w:t>недостатній рівень поінформованості громадськості щодо історико-культурного потенціалу області</w:t>
      </w:r>
      <w:r w:rsidR="00172481" w:rsidRPr="00515A0D">
        <w:rPr>
          <w:b w:val="0"/>
          <w:sz w:val="28"/>
          <w:szCs w:val="28"/>
        </w:rPr>
        <w:t xml:space="preserve">, значення цього </w:t>
      </w:r>
      <w:r w:rsidR="006D7230" w:rsidRPr="00515A0D">
        <w:rPr>
          <w:b w:val="0"/>
          <w:sz w:val="28"/>
          <w:szCs w:val="28"/>
        </w:rPr>
        <w:t>потенціалу</w:t>
      </w:r>
      <w:r w:rsidR="00172481" w:rsidRPr="00515A0D">
        <w:rPr>
          <w:b w:val="0"/>
          <w:sz w:val="28"/>
          <w:szCs w:val="28"/>
        </w:rPr>
        <w:t xml:space="preserve"> т</w:t>
      </w:r>
      <w:r w:rsidR="00B47EC5" w:rsidRPr="00515A0D">
        <w:rPr>
          <w:b w:val="0"/>
          <w:sz w:val="28"/>
          <w:szCs w:val="28"/>
        </w:rPr>
        <w:t>а перспективи його використання</w:t>
      </w:r>
      <w:r w:rsidR="00611A6A" w:rsidRPr="00515A0D">
        <w:rPr>
          <w:b w:val="0"/>
          <w:sz w:val="28"/>
          <w:szCs w:val="28"/>
        </w:rPr>
        <w:t xml:space="preserve"> в туристичній, музейній</w:t>
      </w:r>
      <w:r w:rsidR="00814E05" w:rsidRPr="00515A0D">
        <w:rPr>
          <w:b w:val="0"/>
          <w:sz w:val="28"/>
          <w:szCs w:val="28"/>
        </w:rPr>
        <w:t>,</w:t>
      </w:r>
      <w:r w:rsidR="00611A6A" w:rsidRPr="00515A0D">
        <w:rPr>
          <w:b w:val="0"/>
          <w:sz w:val="28"/>
          <w:szCs w:val="28"/>
        </w:rPr>
        <w:t xml:space="preserve"> краєзнавч</w:t>
      </w:r>
      <w:r w:rsidR="004849AA">
        <w:rPr>
          <w:b w:val="0"/>
          <w:sz w:val="28"/>
          <w:szCs w:val="28"/>
        </w:rPr>
        <w:t>і</w:t>
      </w:r>
      <w:r w:rsidR="00611A6A" w:rsidRPr="00515A0D">
        <w:rPr>
          <w:b w:val="0"/>
          <w:sz w:val="28"/>
          <w:szCs w:val="28"/>
        </w:rPr>
        <w:t>й та просвітній роботі</w:t>
      </w:r>
      <w:r w:rsidR="00B47EC5" w:rsidRPr="00515A0D">
        <w:rPr>
          <w:b w:val="0"/>
          <w:sz w:val="28"/>
          <w:szCs w:val="28"/>
        </w:rPr>
        <w:t>;</w:t>
      </w:r>
    </w:p>
    <w:p w:rsidR="005119BC" w:rsidRPr="00515A0D" w:rsidRDefault="00611A6A" w:rsidP="005C571C">
      <w:pPr>
        <w:numPr>
          <w:ilvl w:val="0"/>
          <w:numId w:val="8"/>
        </w:numPr>
        <w:tabs>
          <w:tab w:val="left" w:pos="993"/>
        </w:tabs>
        <w:ind w:left="0" w:right="142" w:firstLine="709"/>
        <w:jc w:val="both"/>
        <w:rPr>
          <w:b w:val="0"/>
          <w:sz w:val="28"/>
          <w:szCs w:val="28"/>
        </w:rPr>
      </w:pPr>
      <w:r w:rsidRPr="00515A0D">
        <w:rPr>
          <w:b w:val="0"/>
          <w:sz w:val="28"/>
          <w:szCs w:val="28"/>
        </w:rPr>
        <w:t>невизначеність</w:t>
      </w:r>
      <w:r w:rsidR="007760D6" w:rsidRPr="00515A0D">
        <w:rPr>
          <w:b w:val="0"/>
          <w:sz w:val="28"/>
          <w:szCs w:val="28"/>
        </w:rPr>
        <w:t xml:space="preserve"> меж пам'яток та їх культурно-хронологічних </w:t>
      </w:r>
      <w:r w:rsidRPr="00515A0D">
        <w:rPr>
          <w:b w:val="0"/>
          <w:sz w:val="28"/>
          <w:szCs w:val="28"/>
        </w:rPr>
        <w:t>характеристик;</w:t>
      </w:r>
    </w:p>
    <w:p w:rsidR="00EB2F05" w:rsidRPr="00515A0D" w:rsidRDefault="00EB2F05" w:rsidP="00687806">
      <w:pPr>
        <w:shd w:val="clear" w:color="auto" w:fill="FFFFFF"/>
        <w:spacing w:line="24" w:lineRule="atLeast"/>
        <w:ind w:right="142" w:firstLine="1211"/>
        <w:jc w:val="center"/>
        <w:rPr>
          <w:color w:val="000000"/>
          <w:sz w:val="28"/>
          <w:szCs w:val="28"/>
        </w:rPr>
      </w:pPr>
    </w:p>
    <w:p w:rsidR="00DF522C" w:rsidRPr="00515A0D" w:rsidRDefault="0025579E" w:rsidP="00687806">
      <w:pPr>
        <w:shd w:val="clear" w:color="auto" w:fill="FFFFFF"/>
        <w:spacing w:line="24" w:lineRule="atLeast"/>
        <w:ind w:right="142" w:firstLine="1211"/>
        <w:jc w:val="center"/>
        <w:rPr>
          <w:color w:val="000000"/>
          <w:sz w:val="28"/>
          <w:szCs w:val="28"/>
        </w:rPr>
      </w:pPr>
      <w:r w:rsidRPr="00515A0D">
        <w:rPr>
          <w:color w:val="000000"/>
          <w:sz w:val="28"/>
          <w:szCs w:val="28"/>
        </w:rPr>
        <w:t>3</w:t>
      </w:r>
      <w:r w:rsidR="00DF522C" w:rsidRPr="00515A0D">
        <w:rPr>
          <w:color w:val="000000"/>
          <w:sz w:val="28"/>
          <w:szCs w:val="28"/>
        </w:rPr>
        <w:t xml:space="preserve">. </w:t>
      </w:r>
      <w:r w:rsidRPr="00515A0D">
        <w:rPr>
          <w:color w:val="000000"/>
          <w:sz w:val="28"/>
          <w:szCs w:val="28"/>
        </w:rPr>
        <w:t>МЕТА ПРОГРАМИ</w:t>
      </w:r>
    </w:p>
    <w:p w:rsidR="00522F8F" w:rsidRPr="00515A0D" w:rsidRDefault="00522F8F" w:rsidP="00522F8F">
      <w:pPr>
        <w:shd w:val="clear" w:color="auto" w:fill="FFFFFF"/>
        <w:tabs>
          <w:tab w:val="left" w:pos="1134"/>
        </w:tabs>
        <w:spacing w:line="24" w:lineRule="atLeast"/>
        <w:ind w:right="142"/>
        <w:jc w:val="both"/>
        <w:rPr>
          <w:color w:val="FF0000"/>
          <w:sz w:val="28"/>
          <w:szCs w:val="28"/>
        </w:rPr>
      </w:pPr>
      <w:r w:rsidRPr="00515A0D">
        <w:rPr>
          <w:color w:val="FF0000"/>
          <w:sz w:val="28"/>
          <w:szCs w:val="28"/>
        </w:rPr>
        <w:tab/>
      </w:r>
    </w:p>
    <w:p w:rsidR="00343477" w:rsidRPr="00515A0D" w:rsidRDefault="00AF3EB6" w:rsidP="00343477">
      <w:pPr>
        <w:shd w:val="clear" w:color="auto" w:fill="FFFFFF"/>
        <w:spacing w:line="24" w:lineRule="atLeast"/>
        <w:ind w:right="142" w:firstLine="567"/>
        <w:jc w:val="both"/>
        <w:rPr>
          <w:b w:val="0"/>
          <w:sz w:val="28"/>
          <w:szCs w:val="28"/>
        </w:rPr>
      </w:pPr>
      <w:r w:rsidRPr="00515A0D">
        <w:rPr>
          <w:b w:val="0"/>
          <w:color w:val="000000"/>
          <w:sz w:val="28"/>
          <w:szCs w:val="28"/>
        </w:rPr>
        <w:t>Метою Програми є</w:t>
      </w:r>
      <w:r w:rsidR="00343477" w:rsidRPr="00515A0D">
        <w:rPr>
          <w:b w:val="0"/>
          <w:color w:val="000000"/>
          <w:sz w:val="28"/>
          <w:szCs w:val="28"/>
        </w:rPr>
        <w:t xml:space="preserve"> створення належних умовдля системного розвитку охорони археологічної спадщини на території області, проведення </w:t>
      </w:r>
      <w:r w:rsidR="00343477" w:rsidRPr="00515A0D">
        <w:rPr>
          <w:b w:val="0"/>
          <w:sz w:val="28"/>
          <w:szCs w:val="28"/>
        </w:rPr>
        <w:t>рятівних робіт на пам’ятках археології</w:t>
      </w:r>
      <w:r w:rsidR="00343477" w:rsidRPr="00515A0D">
        <w:rPr>
          <w:b w:val="0"/>
          <w:color w:val="000000"/>
          <w:sz w:val="28"/>
          <w:szCs w:val="28"/>
        </w:rPr>
        <w:t xml:space="preserve">, які руйнуються під впливом природних та антропогенних факторів, </w:t>
      </w:r>
      <w:r w:rsidR="00343477" w:rsidRPr="00515A0D">
        <w:rPr>
          <w:b w:val="0"/>
          <w:sz w:val="28"/>
          <w:szCs w:val="28"/>
        </w:rPr>
        <w:t xml:space="preserve">отримання нових даних для облікової документації на об’єкти археологічної спадщини; визначення меж пам'яток та їх культурно-хронологічних характеристик для розробки науково-проектної документації та подальшого надання статусу земель історико-культурного призначення; популяризація історико-культурної спадщини </w:t>
      </w:r>
      <w:r w:rsidR="00646080" w:rsidRPr="00515A0D">
        <w:rPr>
          <w:b w:val="0"/>
          <w:sz w:val="28"/>
          <w:szCs w:val="28"/>
        </w:rPr>
        <w:t>регіону</w:t>
      </w:r>
      <w:r w:rsidR="00343477" w:rsidRPr="00515A0D">
        <w:rPr>
          <w:b w:val="0"/>
          <w:sz w:val="28"/>
          <w:szCs w:val="28"/>
        </w:rPr>
        <w:t xml:space="preserve"> задля забезпечення розвитку туристичної галузі в регіоні; забезпечення надходжень нових колекцій археологічних матеріалів з фахових досліджень до зібрань музеїв та заповідників </w:t>
      </w:r>
      <w:r w:rsidR="00646080" w:rsidRPr="00515A0D">
        <w:rPr>
          <w:b w:val="0"/>
          <w:sz w:val="28"/>
          <w:szCs w:val="28"/>
        </w:rPr>
        <w:t>області</w:t>
      </w:r>
      <w:r w:rsidR="00343477" w:rsidRPr="00515A0D">
        <w:rPr>
          <w:b w:val="0"/>
          <w:sz w:val="28"/>
          <w:szCs w:val="28"/>
        </w:rPr>
        <w:t xml:space="preserve">; підвищення іміджу Чернігівської області на регіональному, загальноукраїнському та міжнародному рівні шляхом створення систематичних позитивних інформаційних приводів, пов’язаних з дослідженням історико-культурної спадщини та успіхами у справі її охорони і використання в музейній, освітній та туристичній роботі. </w:t>
      </w:r>
    </w:p>
    <w:p w:rsidR="00D43B48" w:rsidRPr="00515A0D" w:rsidRDefault="00D43B48" w:rsidP="00343477">
      <w:pPr>
        <w:shd w:val="clear" w:color="auto" w:fill="FFFFFF"/>
        <w:spacing w:line="24" w:lineRule="atLeast"/>
        <w:ind w:right="142" w:firstLine="567"/>
        <w:jc w:val="both"/>
        <w:rPr>
          <w:b w:val="0"/>
          <w:sz w:val="28"/>
          <w:szCs w:val="28"/>
        </w:rPr>
      </w:pPr>
      <w:r w:rsidRPr="00515A0D">
        <w:rPr>
          <w:b w:val="0"/>
          <w:sz w:val="28"/>
          <w:szCs w:val="28"/>
        </w:rPr>
        <w:t xml:space="preserve">У сучасних умовах відповідно до вимог ратифікованих в Україні міжнародних конвенцій щодо доступності інформації про об’єкти культурної спадщини, виникла потреба у детальному обстеженні таких об’єктів. Це обстеження повинно бути спрямоване на отримання даних, необхідних для створення електронної бази обліку. </w:t>
      </w:r>
    </w:p>
    <w:p w:rsidR="00D43B48" w:rsidRPr="00515A0D" w:rsidRDefault="00D43B48" w:rsidP="00D43B48">
      <w:pPr>
        <w:tabs>
          <w:tab w:val="left" w:pos="1134"/>
        </w:tabs>
        <w:spacing w:line="24" w:lineRule="atLeast"/>
        <w:ind w:right="142" w:firstLine="851"/>
        <w:jc w:val="both"/>
        <w:rPr>
          <w:b w:val="0"/>
          <w:sz w:val="28"/>
          <w:szCs w:val="28"/>
        </w:rPr>
      </w:pPr>
      <w:r w:rsidRPr="00515A0D">
        <w:rPr>
          <w:b w:val="0"/>
          <w:sz w:val="28"/>
          <w:szCs w:val="28"/>
        </w:rPr>
        <w:t>Завдяки цьому буде також можливо забезпечити оперативне реагування у разі здійснення земляних робіт у зонах охорони об’єктів культурної спадщини.</w:t>
      </w:r>
    </w:p>
    <w:p w:rsidR="008D0DCA" w:rsidRPr="00515A0D" w:rsidRDefault="008D0DCA" w:rsidP="00687806">
      <w:pPr>
        <w:shd w:val="clear" w:color="auto" w:fill="FFFFFF"/>
        <w:spacing w:line="24" w:lineRule="atLeast"/>
        <w:ind w:right="142"/>
        <w:jc w:val="center"/>
        <w:rPr>
          <w:color w:val="000000"/>
          <w:sz w:val="28"/>
          <w:szCs w:val="28"/>
        </w:rPr>
      </w:pPr>
    </w:p>
    <w:p w:rsidR="00EB2F05" w:rsidRPr="00515A0D" w:rsidRDefault="00EB2F05" w:rsidP="00687806">
      <w:pPr>
        <w:shd w:val="clear" w:color="auto" w:fill="FFFFFF"/>
        <w:spacing w:line="24" w:lineRule="atLeast"/>
        <w:ind w:right="142"/>
        <w:jc w:val="center"/>
        <w:rPr>
          <w:color w:val="000000"/>
          <w:sz w:val="28"/>
          <w:szCs w:val="28"/>
        </w:rPr>
      </w:pPr>
    </w:p>
    <w:p w:rsidR="00DF522C" w:rsidRPr="00515A0D" w:rsidRDefault="00C1248A" w:rsidP="00687806">
      <w:pPr>
        <w:shd w:val="clear" w:color="auto" w:fill="FFFFFF"/>
        <w:spacing w:line="24" w:lineRule="atLeast"/>
        <w:ind w:right="142"/>
        <w:jc w:val="center"/>
        <w:rPr>
          <w:bCs w:val="0"/>
          <w:color w:val="000000"/>
          <w:sz w:val="28"/>
          <w:szCs w:val="28"/>
        </w:rPr>
      </w:pPr>
      <w:r w:rsidRPr="00515A0D">
        <w:rPr>
          <w:color w:val="000000"/>
          <w:sz w:val="28"/>
          <w:szCs w:val="28"/>
        </w:rPr>
        <w:t>4.</w:t>
      </w:r>
      <w:r w:rsidR="009C2BFE" w:rsidRPr="00515A0D">
        <w:rPr>
          <w:color w:val="000000"/>
          <w:sz w:val="28"/>
          <w:szCs w:val="28"/>
        </w:rPr>
        <w:t>ОБСЯГИ ТА ДЖЕРЕЛА ФІНАНСУВАННЯ, СТРОКИ ТА ЕТАПИ ВИКОНАННЯ ПРОГРАМИ</w:t>
      </w:r>
    </w:p>
    <w:p w:rsidR="00C1248A" w:rsidRPr="00515A0D" w:rsidRDefault="00C1248A" w:rsidP="00687806">
      <w:pPr>
        <w:shd w:val="clear" w:color="auto" w:fill="FFFFFF"/>
        <w:spacing w:line="24" w:lineRule="atLeast"/>
        <w:ind w:right="142"/>
        <w:jc w:val="center"/>
        <w:rPr>
          <w:b w:val="0"/>
          <w:sz w:val="28"/>
          <w:szCs w:val="28"/>
        </w:rPr>
      </w:pPr>
    </w:p>
    <w:p w:rsidR="00574484" w:rsidRPr="00515A0D" w:rsidRDefault="00550E49" w:rsidP="00574484">
      <w:pPr>
        <w:ind w:firstLine="709"/>
        <w:jc w:val="both"/>
        <w:rPr>
          <w:b w:val="0"/>
          <w:sz w:val="28"/>
          <w:szCs w:val="28"/>
        </w:rPr>
      </w:pPr>
      <w:r w:rsidRPr="00515A0D">
        <w:rPr>
          <w:b w:val="0"/>
          <w:sz w:val="28"/>
          <w:szCs w:val="28"/>
        </w:rPr>
        <w:t>З</w:t>
      </w:r>
      <w:r w:rsidR="00574484" w:rsidRPr="00515A0D">
        <w:rPr>
          <w:b w:val="0"/>
          <w:sz w:val="28"/>
          <w:szCs w:val="28"/>
        </w:rPr>
        <w:t xml:space="preserve">абезпечення заходів Програми здійснюватиметься за рахунок асигнувань обласного бюджету, які передбачаються у кошторисах </w:t>
      </w:r>
      <w:r w:rsidR="007078C6" w:rsidRPr="00515A0D">
        <w:rPr>
          <w:b w:val="0"/>
          <w:sz w:val="28"/>
          <w:szCs w:val="28"/>
        </w:rPr>
        <w:t>учасників Програми</w:t>
      </w:r>
      <w:r w:rsidR="00574484" w:rsidRPr="00515A0D">
        <w:rPr>
          <w:b w:val="0"/>
          <w:sz w:val="28"/>
          <w:szCs w:val="28"/>
        </w:rPr>
        <w:t xml:space="preserve">, а також інших джерел, не заборонених законодавством. </w:t>
      </w:r>
    </w:p>
    <w:p w:rsidR="00574484" w:rsidRPr="00403841" w:rsidRDefault="00574484" w:rsidP="00574484">
      <w:pPr>
        <w:ind w:firstLine="709"/>
        <w:jc w:val="both"/>
        <w:rPr>
          <w:b w:val="0"/>
          <w:sz w:val="28"/>
          <w:szCs w:val="28"/>
        </w:rPr>
      </w:pPr>
      <w:r w:rsidRPr="00515A0D">
        <w:rPr>
          <w:b w:val="0"/>
          <w:sz w:val="28"/>
          <w:szCs w:val="28"/>
        </w:rPr>
        <w:t xml:space="preserve">Обсяг фінансування програми за рахунок коштів обласного бюджету визначається щороку, виходячи з конкретних завдань та можливостей </w:t>
      </w:r>
      <w:r w:rsidRPr="00403841">
        <w:rPr>
          <w:b w:val="0"/>
          <w:sz w:val="28"/>
          <w:szCs w:val="28"/>
        </w:rPr>
        <w:t>фінансового забезпечення у відповідному бюджетному періоді.</w:t>
      </w:r>
    </w:p>
    <w:p w:rsidR="00646080" w:rsidRPr="00403841" w:rsidRDefault="00646080" w:rsidP="00646080">
      <w:pPr>
        <w:ind w:firstLine="567"/>
        <w:jc w:val="both"/>
        <w:rPr>
          <w:b w:val="0"/>
          <w:sz w:val="28"/>
          <w:szCs w:val="28"/>
        </w:rPr>
      </w:pPr>
      <w:r w:rsidRPr="00403841">
        <w:rPr>
          <w:b w:val="0"/>
          <w:bCs w:val="0"/>
          <w:sz w:val="28"/>
          <w:szCs w:val="28"/>
        </w:rPr>
        <w:lastRenderedPageBreak/>
        <w:t xml:space="preserve">У зв’язку з обмеженим фінансуванням першочергові наукові архітектурно-археологічні дослідження </w:t>
      </w:r>
      <w:r w:rsidR="00F217F8" w:rsidRPr="00403841">
        <w:rPr>
          <w:b w:val="0"/>
          <w:bCs w:val="0"/>
          <w:sz w:val="28"/>
          <w:szCs w:val="28"/>
        </w:rPr>
        <w:t>заплановано здійснити</w:t>
      </w:r>
      <w:r w:rsidRPr="00403841">
        <w:rPr>
          <w:b w:val="0"/>
          <w:bCs w:val="0"/>
          <w:sz w:val="28"/>
          <w:szCs w:val="28"/>
        </w:rPr>
        <w:t xml:space="preserve"> у 2021 році на 4 об’єктах, які є туристичними магнітами Чернігівської області та учасниками </w:t>
      </w:r>
      <w:r w:rsidR="00B7632C" w:rsidRPr="00403841">
        <w:rPr>
          <w:b w:val="0"/>
          <w:bCs w:val="0"/>
          <w:sz w:val="28"/>
          <w:szCs w:val="28"/>
        </w:rPr>
        <w:t>Програми</w:t>
      </w:r>
      <w:r w:rsidRPr="00403841">
        <w:rPr>
          <w:b w:val="0"/>
          <w:bCs w:val="0"/>
          <w:sz w:val="28"/>
          <w:szCs w:val="28"/>
        </w:rPr>
        <w:t xml:space="preserve"> «Велике будівництво», а саме:</w:t>
      </w:r>
      <w:r w:rsidR="008925C1" w:rsidRPr="00403841">
        <w:rPr>
          <w:b w:val="0"/>
          <w:bCs w:val="0"/>
          <w:sz w:val="28"/>
          <w:szCs w:val="28"/>
        </w:rPr>
        <w:t xml:space="preserve"> на території</w:t>
      </w:r>
      <w:r w:rsidRPr="00403841">
        <w:rPr>
          <w:b w:val="0"/>
          <w:sz w:val="28"/>
          <w:szCs w:val="28"/>
          <w:lang w:eastAsia="en-US"/>
        </w:rPr>
        <w:t xml:space="preserve">міської фортеці-дитинця у </w:t>
      </w:r>
      <w:r w:rsidR="00F217F8" w:rsidRPr="00403841">
        <w:rPr>
          <w:b w:val="0"/>
          <w:sz w:val="28"/>
          <w:szCs w:val="28"/>
          <w:lang w:eastAsia="en-US"/>
        </w:rPr>
        <w:t xml:space="preserve">місті </w:t>
      </w:r>
      <w:r w:rsidRPr="00403841">
        <w:rPr>
          <w:b w:val="0"/>
          <w:sz w:val="28"/>
          <w:szCs w:val="28"/>
          <w:lang w:eastAsia="en-US"/>
        </w:rPr>
        <w:t>Чернігові</w:t>
      </w:r>
      <w:r w:rsidRPr="00403841">
        <w:rPr>
          <w:b w:val="0"/>
          <w:bCs w:val="0"/>
          <w:sz w:val="28"/>
          <w:szCs w:val="28"/>
        </w:rPr>
        <w:t xml:space="preserve"> (територія </w:t>
      </w:r>
      <w:r w:rsidRPr="00403841">
        <w:rPr>
          <w:b w:val="0"/>
          <w:sz w:val="28"/>
          <w:szCs w:val="28"/>
        </w:rPr>
        <w:t xml:space="preserve">Національного архітектурно-історичного заповідника «Чернігів стародавній»), окремих </w:t>
      </w:r>
      <w:r w:rsidRPr="00403841">
        <w:rPr>
          <w:b w:val="0"/>
          <w:color w:val="000000"/>
          <w:sz w:val="28"/>
          <w:szCs w:val="28"/>
          <w:shd w:val="clear" w:color="auto" w:fill="FFFFFF"/>
        </w:rPr>
        <w:t xml:space="preserve">ділянок с. Качанівка (на території </w:t>
      </w:r>
      <w:r w:rsidRPr="00403841">
        <w:rPr>
          <w:b w:val="0"/>
          <w:color w:val="000000"/>
          <w:sz w:val="28"/>
          <w:szCs w:val="28"/>
        </w:rPr>
        <w:t>Національного</w:t>
      </w:r>
      <w:r w:rsidRPr="00403841">
        <w:rPr>
          <w:b w:val="0"/>
          <w:sz w:val="28"/>
          <w:szCs w:val="28"/>
        </w:rPr>
        <w:t xml:space="preserve"> історико-культурного заповідника «Качанівка»), </w:t>
      </w:r>
      <w:r w:rsidRPr="00403841">
        <w:rPr>
          <w:b w:val="0"/>
          <w:sz w:val="28"/>
          <w:szCs w:val="28"/>
          <w:lang w:eastAsia="en-US"/>
        </w:rPr>
        <w:t>території посаду старо</w:t>
      </w:r>
      <w:r w:rsidR="008925C1" w:rsidRPr="00403841">
        <w:rPr>
          <w:b w:val="0"/>
          <w:sz w:val="28"/>
          <w:szCs w:val="28"/>
          <w:lang w:eastAsia="en-US"/>
        </w:rPr>
        <w:t xml:space="preserve">давнього </w:t>
      </w:r>
      <w:r w:rsidR="00F217F8" w:rsidRPr="00403841">
        <w:rPr>
          <w:b w:val="0"/>
          <w:sz w:val="28"/>
          <w:szCs w:val="28"/>
          <w:lang w:eastAsia="en-US"/>
        </w:rPr>
        <w:t xml:space="preserve">міста </w:t>
      </w:r>
      <w:r w:rsidR="008925C1" w:rsidRPr="00403841">
        <w:rPr>
          <w:b w:val="0"/>
          <w:sz w:val="28"/>
          <w:szCs w:val="28"/>
          <w:lang w:eastAsia="en-US"/>
        </w:rPr>
        <w:t xml:space="preserve">Новгорода-Сіверського </w:t>
      </w:r>
      <w:r w:rsidRPr="00403841">
        <w:rPr>
          <w:b w:val="0"/>
          <w:sz w:val="28"/>
          <w:szCs w:val="28"/>
          <w:lang w:eastAsia="en-US"/>
        </w:rPr>
        <w:t>в районі сучасної Базарної площі</w:t>
      </w:r>
      <w:r w:rsidRPr="00403841">
        <w:rPr>
          <w:b w:val="0"/>
          <w:sz w:val="28"/>
          <w:szCs w:val="28"/>
        </w:rPr>
        <w:t xml:space="preserve"> (територія Новгород-Сіверського історико-культурного музею-заповідника «Слово о полку Ігоревім») та у м. Батурин.</w:t>
      </w:r>
    </w:p>
    <w:p w:rsidR="00646080" w:rsidRPr="00403841" w:rsidRDefault="00646080" w:rsidP="00437282">
      <w:pPr>
        <w:pStyle w:val="a3"/>
        <w:tabs>
          <w:tab w:val="left" w:pos="7088"/>
        </w:tabs>
        <w:ind w:firstLine="567"/>
        <w:rPr>
          <w:color w:val="000000"/>
        </w:rPr>
      </w:pPr>
      <w:r w:rsidRPr="00403841">
        <w:rPr>
          <w:color w:val="000000"/>
        </w:rPr>
        <w:t xml:space="preserve">Протягом 2022-2025 років </w:t>
      </w:r>
      <w:r w:rsidR="00F217F8" w:rsidRPr="00403841">
        <w:rPr>
          <w:color w:val="000000"/>
        </w:rPr>
        <w:t>проводитимуться</w:t>
      </w:r>
      <w:r w:rsidRPr="00403841">
        <w:rPr>
          <w:color w:val="000000"/>
        </w:rPr>
        <w:t xml:space="preserve"> науково-археологічні дослідження на інших запланованих Програмою територіях Чернігівської області.</w:t>
      </w:r>
    </w:p>
    <w:p w:rsidR="009C2BFE" w:rsidRPr="00403841" w:rsidRDefault="009C2BFE" w:rsidP="006A513A">
      <w:pPr>
        <w:ind w:right="142" w:firstLine="708"/>
        <w:jc w:val="both"/>
        <w:rPr>
          <w:b w:val="0"/>
          <w:sz w:val="28"/>
          <w:szCs w:val="28"/>
        </w:rPr>
      </w:pPr>
      <w:r w:rsidRPr="00403841">
        <w:rPr>
          <w:b w:val="0"/>
          <w:sz w:val="28"/>
          <w:szCs w:val="28"/>
        </w:rPr>
        <w:t>Реалізація Програми розрахована на 2021-2025 роки та буде виконана в два етапи:</w:t>
      </w:r>
    </w:p>
    <w:p w:rsidR="009C2BFE" w:rsidRPr="00403841" w:rsidRDefault="009C2BFE" w:rsidP="009C2BFE">
      <w:pPr>
        <w:shd w:val="clear" w:color="auto" w:fill="FFFFFF"/>
        <w:spacing w:line="24" w:lineRule="atLeast"/>
        <w:ind w:right="142" w:firstLine="708"/>
        <w:jc w:val="both"/>
        <w:rPr>
          <w:color w:val="000000"/>
          <w:sz w:val="16"/>
          <w:szCs w:val="16"/>
        </w:rPr>
      </w:pPr>
    </w:p>
    <w:p w:rsidR="009C2BFE" w:rsidRPr="00403841" w:rsidRDefault="009C2BFE" w:rsidP="009C2BFE">
      <w:pPr>
        <w:shd w:val="clear" w:color="auto" w:fill="FFFFFF"/>
        <w:spacing w:line="24" w:lineRule="atLeast"/>
        <w:ind w:right="142" w:firstLine="708"/>
        <w:jc w:val="both"/>
        <w:rPr>
          <w:color w:val="000000"/>
          <w:sz w:val="28"/>
          <w:szCs w:val="28"/>
        </w:rPr>
      </w:pPr>
      <w:r w:rsidRPr="00403841">
        <w:rPr>
          <w:color w:val="000000"/>
          <w:sz w:val="28"/>
          <w:szCs w:val="28"/>
        </w:rPr>
        <w:t>І етап</w:t>
      </w:r>
    </w:p>
    <w:p w:rsidR="009C2BFE" w:rsidRPr="00403841" w:rsidRDefault="009C2BFE" w:rsidP="009C2BFE">
      <w:pPr>
        <w:shd w:val="clear" w:color="auto" w:fill="FFFFFF"/>
        <w:spacing w:line="24" w:lineRule="atLeast"/>
        <w:ind w:right="142" w:firstLine="708"/>
        <w:jc w:val="both"/>
        <w:rPr>
          <w:color w:val="000000"/>
          <w:sz w:val="16"/>
          <w:szCs w:val="16"/>
        </w:rPr>
      </w:pPr>
    </w:p>
    <w:p w:rsidR="00343477" w:rsidRPr="00515A0D" w:rsidRDefault="009C2BFE" w:rsidP="00343477">
      <w:pPr>
        <w:spacing w:line="24" w:lineRule="atLeast"/>
        <w:ind w:right="142"/>
        <w:jc w:val="both"/>
        <w:rPr>
          <w:b w:val="0"/>
          <w:sz w:val="28"/>
          <w:szCs w:val="28"/>
          <w:lang w:eastAsia="en-US"/>
        </w:rPr>
      </w:pPr>
      <w:r w:rsidRPr="00403841">
        <w:rPr>
          <w:sz w:val="28"/>
          <w:szCs w:val="28"/>
        </w:rPr>
        <w:t>2021 рік</w:t>
      </w:r>
      <w:r w:rsidRPr="00403841">
        <w:rPr>
          <w:b w:val="0"/>
          <w:sz w:val="28"/>
          <w:szCs w:val="28"/>
        </w:rPr>
        <w:t xml:space="preserve"> –</w:t>
      </w:r>
      <w:r w:rsidR="00646080" w:rsidRPr="00403841">
        <w:rPr>
          <w:b w:val="0"/>
          <w:sz w:val="28"/>
          <w:szCs w:val="28"/>
        </w:rPr>
        <w:t>наукові</w:t>
      </w:r>
      <w:r w:rsidR="00343477" w:rsidRPr="00403841">
        <w:rPr>
          <w:b w:val="0"/>
          <w:sz w:val="28"/>
          <w:szCs w:val="28"/>
          <w:lang w:eastAsia="en-US"/>
        </w:rPr>
        <w:t xml:space="preserve">архітектурно-археологічні дослідження на території міської фортеці-дитинця у </w:t>
      </w:r>
      <w:r w:rsidR="00F217F8" w:rsidRPr="00403841">
        <w:rPr>
          <w:b w:val="0"/>
          <w:sz w:val="28"/>
          <w:szCs w:val="28"/>
          <w:lang w:eastAsia="en-US"/>
        </w:rPr>
        <w:t xml:space="preserve">місті </w:t>
      </w:r>
      <w:r w:rsidR="00343477" w:rsidRPr="00403841">
        <w:rPr>
          <w:b w:val="0"/>
          <w:sz w:val="28"/>
          <w:szCs w:val="28"/>
          <w:lang w:eastAsia="en-US"/>
        </w:rPr>
        <w:t xml:space="preserve">Чернігові (472,2тис. грн.); </w:t>
      </w:r>
      <w:r w:rsidR="000D15FA" w:rsidRPr="00403841">
        <w:rPr>
          <w:b w:val="0"/>
          <w:sz w:val="28"/>
          <w:szCs w:val="28"/>
          <w:lang w:eastAsia="en-US"/>
        </w:rPr>
        <w:t>науково</w:t>
      </w:r>
      <w:r w:rsidR="00343477" w:rsidRPr="00403841">
        <w:rPr>
          <w:b w:val="0"/>
          <w:sz w:val="28"/>
          <w:szCs w:val="28"/>
          <w:lang w:eastAsia="en-US"/>
        </w:rPr>
        <w:t>-археологічн</w:t>
      </w:r>
      <w:r w:rsidR="000D15FA" w:rsidRPr="00403841">
        <w:rPr>
          <w:b w:val="0"/>
          <w:sz w:val="28"/>
          <w:szCs w:val="28"/>
          <w:lang w:eastAsia="en-US"/>
        </w:rPr>
        <w:t xml:space="preserve">е обстеженняз шурфуванням </w:t>
      </w:r>
      <w:r w:rsidR="00646080" w:rsidRPr="00403841">
        <w:rPr>
          <w:b w:val="0"/>
          <w:sz w:val="28"/>
          <w:szCs w:val="28"/>
          <w:lang w:eastAsia="en-US"/>
        </w:rPr>
        <w:t xml:space="preserve">ділянок </w:t>
      </w:r>
      <w:r w:rsidR="000D15FA" w:rsidRPr="00403841">
        <w:rPr>
          <w:b w:val="0"/>
          <w:sz w:val="28"/>
          <w:szCs w:val="28"/>
          <w:lang w:eastAsia="en-US"/>
        </w:rPr>
        <w:t xml:space="preserve">на території </w:t>
      </w:r>
      <w:r w:rsidR="000D15FA" w:rsidRPr="00403841">
        <w:rPr>
          <w:b w:val="0"/>
          <w:sz w:val="28"/>
          <w:szCs w:val="28"/>
        </w:rPr>
        <w:t>Національного історико-культурного  заповідника «Качанівка»</w:t>
      </w:r>
      <w:r w:rsidR="000D15FA" w:rsidRPr="00403841">
        <w:rPr>
          <w:b w:val="0"/>
          <w:sz w:val="28"/>
          <w:szCs w:val="28"/>
          <w:lang w:eastAsia="en-US"/>
        </w:rPr>
        <w:t xml:space="preserve"> (100,0 тис. грн.)</w:t>
      </w:r>
      <w:r w:rsidR="00343477" w:rsidRPr="00403841">
        <w:rPr>
          <w:b w:val="0"/>
          <w:sz w:val="28"/>
          <w:szCs w:val="28"/>
          <w:lang w:eastAsia="en-US"/>
        </w:rPr>
        <w:t>; архітектурно-археологічні дослідження на території посаду стародавн</w:t>
      </w:r>
      <w:r w:rsidR="00646080" w:rsidRPr="00403841">
        <w:rPr>
          <w:b w:val="0"/>
          <w:sz w:val="28"/>
          <w:szCs w:val="28"/>
          <w:lang w:eastAsia="en-US"/>
        </w:rPr>
        <w:t xml:space="preserve">ього </w:t>
      </w:r>
      <w:r w:rsidR="00F217F8" w:rsidRPr="00403841">
        <w:rPr>
          <w:b w:val="0"/>
          <w:sz w:val="28"/>
          <w:szCs w:val="28"/>
          <w:lang w:eastAsia="en-US"/>
        </w:rPr>
        <w:t xml:space="preserve">міста </w:t>
      </w:r>
      <w:r w:rsidR="00646080" w:rsidRPr="00403841">
        <w:rPr>
          <w:b w:val="0"/>
          <w:sz w:val="28"/>
          <w:szCs w:val="28"/>
          <w:lang w:eastAsia="en-US"/>
        </w:rPr>
        <w:t>Новгорода-Сіверського, в райо</w:t>
      </w:r>
      <w:r w:rsidR="00343477" w:rsidRPr="00403841">
        <w:rPr>
          <w:b w:val="0"/>
          <w:sz w:val="28"/>
          <w:szCs w:val="28"/>
          <w:lang w:eastAsia="en-US"/>
        </w:rPr>
        <w:t>ні сучасної Базарної площі (</w:t>
      </w:r>
      <w:r w:rsidR="00343477" w:rsidRPr="00403841">
        <w:rPr>
          <w:b w:val="0"/>
          <w:sz w:val="28"/>
          <w:szCs w:val="28"/>
        </w:rPr>
        <w:t xml:space="preserve">103,9 </w:t>
      </w:r>
      <w:r w:rsidR="00343477" w:rsidRPr="00403841">
        <w:rPr>
          <w:b w:val="0"/>
          <w:sz w:val="28"/>
          <w:szCs w:val="28"/>
          <w:lang w:eastAsia="en-US"/>
        </w:rPr>
        <w:t>тис. грн.); архітектурно-археологічні дослідження Батурина (</w:t>
      </w:r>
      <w:r w:rsidR="00343477" w:rsidRPr="00403841">
        <w:rPr>
          <w:b w:val="0"/>
          <w:sz w:val="28"/>
          <w:szCs w:val="28"/>
        </w:rPr>
        <w:t xml:space="preserve">103,9 </w:t>
      </w:r>
      <w:r w:rsidR="00343477" w:rsidRPr="00403841">
        <w:rPr>
          <w:b w:val="0"/>
          <w:sz w:val="28"/>
          <w:szCs w:val="28"/>
          <w:lang w:eastAsia="en-US"/>
        </w:rPr>
        <w:t>тис. грн.).</w:t>
      </w:r>
    </w:p>
    <w:p w:rsidR="00343477" w:rsidRPr="00515A0D" w:rsidRDefault="00343477" w:rsidP="009C2BFE">
      <w:pPr>
        <w:spacing w:line="24" w:lineRule="atLeast"/>
        <w:ind w:right="142"/>
        <w:jc w:val="both"/>
        <w:rPr>
          <w:b w:val="0"/>
          <w:sz w:val="28"/>
          <w:szCs w:val="28"/>
        </w:rPr>
      </w:pPr>
    </w:p>
    <w:p w:rsidR="009C2BFE" w:rsidRPr="00515A0D" w:rsidRDefault="009C2BFE" w:rsidP="009C2BFE">
      <w:pPr>
        <w:spacing w:line="24" w:lineRule="atLeast"/>
        <w:ind w:right="142"/>
        <w:jc w:val="both"/>
        <w:rPr>
          <w:b w:val="0"/>
          <w:sz w:val="28"/>
          <w:szCs w:val="28"/>
          <w:lang w:eastAsia="en-US"/>
        </w:rPr>
      </w:pPr>
      <w:r w:rsidRPr="00515A0D">
        <w:rPr>
          <w:color w:val="000000"/>
          <w:sz w:val="28"/>
          <w:szCs w:val="28"/>
        </w:rPr>
        <w:t>2022 рік</w:t>
      </w:r>
      <w:r w:rsidRPr="00515A0D">
        <w:rPr>
          <w:b w:val="0"/>
          <w:sz w:val="28"/>
          <w:szCs w:val="28"/>
        </w:rPr>
        <w:t>– архітектурно-археологічні дослідження в Чернігові (</w:t>
      </w:r>
      <w:r w:rsidRPr="00515A0D">
        <w:rPr>
          <w:b w:val="0"/>
          <w:sz w:val="28"/>
          <w:szCs w:val="28"/>
          <w:lang w:eastAsia="en-US"/>
        </w:rPr>
        <w:t xml:space="preserve">131,6 </w:t>
      </w:r>
      <w:r w:rsidRPr="00515A0D">
        <w:rPr>
          <w:b w:val="0"/>
          <w:sz w:val="28"/>
          <w:szCs w:val="28"/>
        </w:rPr>
        <w:t>тис. грн.); археологічні дослідження роменських городищ поблизу с. Деснянське  (</w:t>
      </w:r>
      <w:r w:rsidRPr="00515A0D">
        <w:rPr>
          <w:b w:val="0"/>
          <w:sz w:val="28"/>
          <w:szCs w:val="28"/>
          <w:lang w:eastAsia="en-US"/>
        </w:rPr>
        <w:t xml:space="preserve">131,6 </w:t>
      </w:r>
      <w:r w:rsidRPr="00515A0D">
        <w:rPr>
          <w:b w:val="0"/>
          <w:sz w:val="28"/>
          <w:szCs w:val="28"/>
        </w:rPr>
        <w:t>тис. грн.); археологічні дослідження археологічного комплексу у с. Малий Листвен (</w:t>
      </w:r>
      <w:r w:rsidRPr="00515A0D">
        <w:rPr>
          <w:b w:val="0"/>
          <w:sz w:val="28"/>
          <w:szCs w:val="28"/>
          <w:lang w:eastAsia="en-US"/>
        </w:rPr>
        <w:t xml:space="preserve">131,6 </w:t>
      </w:r>
      <w:r w:rsidRPr="00515A0D">
        <w:rPr>
          <w:b w:val="0"/>
          <w:sz w:val="28"/>
          <w:szCs w:val="28"/>
        </w:rPr>
        <w:t>тис. грн.); архітектурно-археологічні дослідження Новгорода-Сіверського (</w:t>
      </w:r>
      <w:r w:rsidRPr="00515A0D">
        <w:rPr>
          <w:b w:val="0"/>
          <w:sz w:val="28"/>
          <w:szCs w:val="28"/>
          <w:lang w:eastAsia="en-US"/>
        </w:rPr>
        <w:t xml:space="preserve">131,6 </w:t>
      </w:r>
      <w:r w:rsidRPr="00515A0D">
        <w:rPr>
          <w:b w:val="0"/>
          <w:sz w:val="28"/>
          <w:szCs w:val="28"/>
        </w:rPr>
        <w:t>тис. грн.); археологічні дослідження Виповзівського археологічного комплексу (</w:t>
      </w:r>
      <w:r w:rsidRPr="00515A0D">
        <w:rPr>
          <w:b w:val="0"/>
          <w:sz w:val="28"/>
          <w:szCs w:val="28"/>
          <w:lang w:eastAsia="en-US"/>
        </w:rPr>
        <w:t xml:space="preserve">131,6 </w:t>
      </w:r>
      <w:r w:rsidRPr="00515A0D">
        <w:rPr>
          <w:b w:val="0"/>
          <w:sz w:val="28"/>
          <w:szCs w:val="28"/>
        </w:rPr>
        <w:t>тис. грн.); археологічні дослідження Седнева (</w:t>
      </w:r>
      <w:r w:rsidRPr="00515A0D">
        <w:rPr>
          <w:b w:val="0"/>
          <w:sz w:val="28"/>
          <w:szCs w:val="28"/>
          <w:lang w:eastAsia="en-US"/>
        </w:rPr>
        <w:t xml:space="preserve">131,6 </w:t>
      </w:r>
      <w:r w:rsidRPr="00515A0D">
        <w:rPr>
          <w:b w:val="0"/>
          <w:sz w:val="28"/>
          <w:szCs w:val="28"/>
        </w:rPr>
        <w:t>тис. грн); архітектурно-археологічні дослідження Батурина (</w:t>
      </w:r>
      <w:r w:rsidRPr="00515A0D">
        <w:rPr>
          <w:b w:val="0"/>
          <w:sz w:val="28"/>
          <w:szCs w:val="28"/>
          <w:lang w:eastAsia="en-US"/>
        </w:rPr>
        <w:t xml:space="preserve">131,6 </w:t>
      </w:r>
      <w:r w:rsidRPr="00515A0D">
        <w:rPr>
          <w:b w:val="0"/>
          <w:sz w:val="28"/>
          <w:szCs w:val="28"/>
        </w:rPr>
        <w:t>тис. грн.); археологічні дослідження Любеча (</w:t>
      </w:r>
      <w:r w:rsidRPr="00515A0D">
        <w:rPr>
          <w:b w:val="0"/>
          <w:sz w:val="28"/>
          <w:szCs w:val="28"/>
          <w:lang w:eastAsia="en-US"/>
        </w:rPr>
        <w:t xml:space="preserve">131,6 </w:t>
      </w:r>
      <w:r w:rsidRPr="00515A0D">
        <w:rPr>
          <w:b w:val="0"/>
          <w:sz w:val="28"/>
          <w:szCs w:val="28"/>
        </w:rPr>
        <w:t>тис. грн.); археологічні розвідки на території болота «Великий Замглай»</w:t>
      </w:r>
      <w:r w:rsidRPr="00515A0D">
        <w:rPr>
          <w:b w:val="0"/>
          <w:sz w:val="28"/>
          <w:szCs w:val="28"/>
          <w:lang w:eastAsia="en-US"/>
        </w:rPr>
        <w:t xml:space="preserve"> (83,1 тис. грн.);</w:t>
      </w:r>
      <w:r w:rsidRPr="00515A0D">
        <w:rPr>
          <w:b w:val="0"/>
          <w:sz w:val="28"/>
          <w:szCs w:val="28"/>
        </w:rPr>
        <w:t xml:space="preserve"> археологічні розвідки в мікрорегіоні басейну р. Снову в межах Городнянської мі</w:t>
      </w:r>
      <w:r w:rsidR="00CF4972" w:rsidRPr="00515A0D">
        <w:rPr>
          <w:b w:val="0"/>
          <w:sz w:val="28"/>
          <w:szCs w:val="28"/>
        </w:rPr>
        <w:t xml:space="preserve">ської територіальної громади, </w:t>
      </w:r>
      <w:r w:rsidRPr="00515A0D">
        <w:rPr>
          <w:b w:val="0"/>
          <w:sz w:val="28"/>
          <w:szCs w:val="28"/>
        </w:rPr>
        <w:t xml:space="preserve">Великодирчинської сільської ради </w:t>
      </w:r>
      <w:r w:rsidRPr="00515A0D">
        <w:rPr>
          <w:rFonts w:eastAsia="Calibri"/>
          <w:b w:val="0"/>
          <w:bCs w:val="0"/>
          <w:sz w:val="28"/>
          <w:szCs w:val="28"/>
          <w:lang w:eastAsia="en-US"/>
        </w:rPr>
        <w:t xml:space="preserve">Чернігівського </w:t>
      </w:r>
      <w:r w:rsidRPr="00515A0D">
        <w:rPr>
          <w:b w:val="0"/>
          <w:sz w:val="28"/>
          <w:szCs w:val="28"/>
        </w:rPr>
        <w:t xml:space="preserve">району та Сновської міської територіальної громади </w:t>
      </w:r>
      <w:r w:rsidRPr="00515A0D">
        <w:rPr>
          <w:rFonts w:eastAsia="Calibri"/>
          <w:b w:val="0"/>
          <w:bCs w:val="0"/>
          <w:sz w:val="28"/>
          <w:szCs w:val="28"/>
          <w:lang w:eastAsia="en-US"/>
        </w:rPr>
        <w:t xml:space="preserve">Корюківського </w:t>
      </w:r>
      <w:r w:rsidRPr="00515A0D">
        <w:rPr>
          <w:b w:val="0"/>
          <w:sz w:val="28"/>
          <w:szCs w:val="28"/>
        </w:rPr>
        <w:t>району (342,9 тис. грн.); охоронно-рятівні археологічні  дослідження на території поселення «Мис» (239,0 тис. грн.)</w:t>
      </w:r>
      <w:r w:rsidRPr="00515A0D">
        <w:rPr>
          <w:b w:val="0"/>
          <w:sz w:val="28"/>
          <w:szCs w:val="28"/>
          <w:lang w:eastAsia="en-US"/>
        </w:rPr>
        <w:t>,обстеження та координування пам’яток з наземними ознаками (курганів) (</w:t>
      </w:r>
      <w:r w:rsidRPr="00515A0D">
        <w:rPr>
          <w:b w:val="0"/>
          <w:sz w:val="28"/>
          <w:szCs w:val="28"/>
        </w:rPr>
        <w:t xml:space="preserve">707,8 </w:t>
      </w:r>
      <w:r w:rsidRPr="00515A0D">
        <w:rPr>
          <w:b w:val="0"/>
          <w:sz w:val="28"/>
          <w:szCs w:val="28"/>
          <w:lang w:eastAsia="en-US"/>
        </w:rPr>
        <w:t>тис. грн.).</w:t>
      </w:r>
    </w:p>
    <w:p w:rsidR="009C2BFE" w:rsidRPr="00515A0D" w:rsidRDefault="009C2BFE" w:rsidP="009C2BFE">
      <w:pPr>
        <w:spacing w:line="24" w:lineRule="atLeast"/>
        <w:ind w:right="142"/>
        <w:jc w:val="both"/>
        <w:rPr>
          <w:b w:val="0"/>
          <w:sz w:val="16"/>
          <w:szCs w:val="16"/>
        </w:rPr>
      </w:pPr>
    </w:p>
    <w:p w:rsidR="009C2BFE" w:rsidRPr="00515A0D" w:rsidRDefault="009C2BFE" w:rsidP="009C2BFE">
      <w:pPr>
        <w:spacing w:line="24" w:lineRule="atLeast"/>
        <w:ind w:right="142"/>
        <w:jc w:val="both"/>
        <w:rPr>
          <w:b w:val="0"/>
          <w:sz w:val="28"/>
          <w:szCs w:val="28"/>
          <w:lang w:eastAsia="en-US"/>
        </w:rPr>
      </w:pPr>
      <w:r w:rsidRPr="00515A0D">
        <w:rPr>
          <w:color w:val="000000"/>
          <w:sz w:val="28"/>
          <w:szCs w:val="28"/>
        </w:rPr>
        <w:t>2023 рік</w:t>
      </w:r>
      <w:r w:rsidRPr="00515A0D">
        <w:rPr>
          <w:b w:val="0"/>
          <w:color w:val="000000"/>
          <w:sz w:val="28"/>
          <w:szCs w:val="28"/>
        </w:rPr>
        <w:t xml:space="preserve"> – </w:t>
      </w:r>
      <w:r w:rsidRPr="00515A0D">
        <w:rPr>
          <w:b w:val="0"/>
          <w:sz w:val="28"/>
          <w:szCs w:val="28"/>
        </w:rPr>
        <w:t xml:space="preserve">архітектурно-археологічні дослідження в Чернігові (142,0 тис. грн.); археологічні дослідження роменських городищ поблизу с. Деснянське (142,0 тис грн.); археологічні дослідження археологічного комплексу у с. Малий Листвен (142,0 тис. грн.); архітектурно-археологічні дослідження Новгорода-Сіверського (142,0 тис. грн.); археологічні дослідження Виповзівського </w:t>
      </w:r>
      <w:r w:rsidRPr="00515A0D">
        <w:rPr>
          <w:b w:val="0"/>
          <w:sz w:val="28"/>
          <w:szCs w:val="28"/>
        </w:rPr>
        <w:lastRenderedPageBreak/>
        <w:t>археологічного комплексу (142,0 тис. грн.); археологічні дослідження Седнева (142,0 тис. грн); архітектурно-археологічні дослідження Батурина (142,0 тис. грн.); археологічні дослідження Любеча (142,0 тис. грн.); археологічні розвідки на території болота «Великий Замглай» (86,6 тис. грн.); археологічні розвідки в мікрорегіоні басейну р. Снову в межах Городнянської мі</w:t>
      </w:r>
      <w:r w:rsidR="00CF4972" w:rsidRPr="00515A0D">
        <w:rPr>
          <w:b w:val="0"/>
          <w:sz w:val="28"/>
          <w:szCs w:val="28"/>
        </w:rPr>
        <w:t xml:space="preserve">ської територіальної громади, </w:t>
      </w:r>
      <w:r w:rsidRPr="00515A0D">
        <w:rPr>
          <w:b w:val="0"/>
          <w:sz w:val="28"/>
          <w:szCs w:val="28"/>
        </w:rPr>
        <w:t xml:space="preserve">Великодирчинської сільської ради </w:t>
      </w:r>
      <w:r w:rsidRPr="00515A0D">
        <w:rPr>
          <w:rFonts w:eastAsia="Calibri"/>
          <w:b w:val="0"/>
          <w:bCs w:val="0"/>
          <w:sz w:val="28"/>
          <w:szCs w:val="28"/>
          <w:lang w:eastAsia="en-US"/>
        </w:rPr>
        <w:t xml:space="preserve">Чернігівського </w:t>
      </w:r>
      <w:r w:rsidRPr="00515A0D">
        <w:rPr>
          <w:b w:val="0"/>
          <w:sz w:val="28"/>
          <w:szCs w:val="28"/>
        </w:rPr>
        <w:t xml:space="preserve">району та Сновської міської територіальної громади </w:t>
      </w:r>
      <w:r w:rsidRPr="00515A0D">
        <w:rPr>
          <w:rFonts w:eastAsia="Calibri"/>
          <w:b w:val="0"/>
          <w:bCs w:val="0"/>
          <w:sz w:val="28"/>
          <w:szCs w:val="28"/>
          <w:lang w:eastAsia="en-US"/>
        </w:rPr>
        <w:t xml:space="preserve">Корюківського </w:t>
      </w:r>
      <w:r w:rsidRPr="00515A0D">
        <w:rPr>
          <w:b w:val="0"/>
          <w:sz w:val="28"/>
          <w:szCs w:val="28"/>
        </w:rPr>
        <w:t>району (346,4 тис. грн.); охоронно-рятівні археологічні  дослідження на території поселення «Мис» (242,5 тис. грн.), обстеження та координування пам’яток з наземними ознаками (курганів) (735,3 тис. грн.).</w:t>
      </w:r>
    </w:p>
    <w:p w:rsidR="009C2BFE" w:rsidRPr="00515A0D" w:rsidRDefault="009C2BFE" w:rsidP="009C2BFE">
      <w:pPr>
        <w:shd w:val="clear" w:color="auto" w:fill="FFFFFF"/>
        <w:spacing w:line="24" w:lineRule="atLeast"/>
        <w:ind w:right="142"/>
        <w:jc w:val="both"/>
        <w:rPr>
          <w:color w:val="000000"/>
          <w:sz w:val="16"/>
          <w:szCs w:val="16"/>
        </w:rPr>
      </w:pPr>
    </w:p>
    <w:p w:rsidR="009C2BFE" w:rsidRPr="00515A0D" w:rsidRDefault="009C2BFE" w:rsidP="009C2BFE">
      <w:pPr>
        <w:shd w:val="clear" w:color="auto" w:fill="FFFFFF"/>
        <w:spacing w:line="24" w:lineRule="atLeast"/>
        <w:ind w:right="142"/>
        <w:jc w:val="both"/>
        <w:rPr>
          <w:color w:val="000000"/>
          <w:sz w:val="28"/>
          <w:szCs w:val="28"/>
        </w:rPr>
      </w:pPr>
      <w:r w:rsidRPr="00515A0D">
        <w:rPr>
          <w:color w:val="000000"/>
          <w:sz w:val="28"/>
          <w:szCs w:val="28"/>
        </w:rPr>
        <w:t>ІІ етап</w:t>
      </w:r>
    </w:p>
    <w:p w:rsidR="009C2BFE" w:rsidRPr="00515A0D" w:rsidRDefault="009C2BFE" w:rsidP="009C2BFE">
      <w:pPr>
        <w:spacing w:line="24" w:lineRule="atLeast"/>
        <w:ind w:right="142"/>
        <w:jc w:val="both"/>
        <w:rPr>
          <w:b w:val="0"/>
          <w:color w:val="000000"/>
          <w:sz w:val="16"/>
          <w:szCs w:val="16"/>
        </w:rPr>
      </w:pPr>
    </w:p>
    <w:p w:rsidR="009C2BFE" w:rsidRPr="00515A0D" w:rsidRDefault="009C2BFE" w:rsidP="009C2BFE">
      <w:pPr>
        <w:spacing w:line="24" w:lineRule="atLeast"/>
        <w:ind w:right="142"/>
        <w:jc w:val="both"/>
        <w:rPr>
          <w:b w:val="0"/>
          <w:sz w:val="28"/>
          <w:szCs w:val="28"/>
          <w:lang w:eastAsia="en-US"/>
        </w:rPr>
      </w:pPr>
      <w:r w:rsidRPr="00515A0D">
        <w:rPr>
          <w:color w:val="000000"/>
          <w:sz w:val="28"/>
          <w:szCs w:val="28"/>
        </w:rPr>
        <w:t>2024 рік</w:t>
      </w:r>
      <w:r w:rsidRPr="00515A0D">
        <w:rPr>
          <w:b w:val="0"/>
          <w:color w:val="000000"/>
          <w:sz w:val="28"/>
          <w:szCs w:val="28"/>
        </w:rPr>
        <w:t xml:space="preserve"> – </w:t>
      </w:r>
      <w:r w:rsidRPr="00515A0D">
        <w:rPr>
          <w:b w:val="0"/>
          <w:sz w:val="28"/>
          <w:szCs w:val="28"/>
          <w:lang w:eastAsia="en-US"/>
        </w:rPr>
        <w:t xml:space="preserve">архітектурно-археологічні дослідження в Чернігові (149,0 тис. грн.); археологічні дослідження роменських городищ поблизу </w:t>
      </w:r>
      <w:r w:rsidRPr="00515A0D">
        <w:rPr>
          <w:b w:val="0"/>
          <w:sz w:val="28"/>
          <w:szCs w:val="28"/>
        </w:rPr>
        <w:t xml:space="preserve">с. Деснянське </w:t>
      </w:r>
      <w:r w:rsidRPr="00515A0D">
        <w:rPr>
          <w:b w:val="0"/>
          <w:sz w:val="28"/>
          <w:szCs w:val="28"/>
          <w:lang w:eastAsia="en-US"/>
        </w:rPr>
        <w:t xml:space="preserve">(149,0 тис грн.); археологічні дослідження археологічного комплексу у с. Малий Листвен (149,0 тис. грн.); архітектурно-археологічні дослідження Новгорода-Сіверського (149,0 тис. грн.); археологічні дослідження Виповзівського археологічного комплексу (149,0 тис. грн.); археологічні дослідження Седнева (149,0 тис. грн); архітектурно-археологічні дослідження Батурина (149,0 тис. грн.); археологічні дослідження Любеча (149,0 тис. грн.); археологічні розвідки на території болота «Великий Замглай» (90,1 тис. грн.); археологічні розвідки в мікрорегіоні басейну р. Снову в межах </w:t>
      </w:r>
      <w:r w:rsidRPr="00515A0D">
        <w:rPr>
          <w:b w:val="0"/>
          <w:sz w:val="28"/>
          <w:szCs w:val="28"/>
        </w:rPr>
        <w:t>Городнянської міської терит</w:t>
      </w:r>
      <w:r w:rsidR="00CF4972" w:rsidRPr="00515A0D">
        <w:rPr>
          <w:b w:val="0"/>
          <w:sz w:val="28"/>
          <w:szCs w:val="28"/>
        </w:rPr>
        <w:t>оріальної громади,</w:t>
      </w:r>
      <w:r w:rsidRPr="00515A0D">
        <w:rPr>
          <w:b w:val="0"/>
          <w:sz w:val="28"/>
          <w:szCs w:val="28"/>
        </w:rPr>
        <w:t xml:space="preserve"> Великодирчинської сільської ради </w:t>
      </w:r>
      <w:r w:rsidRPr="00515A0D">
        <w:rPr>
          <w:rFonts w:eastAsia="Calibri"/>
          <w:b w:val="0"/>
          <w:bCs w:val="0"/>
          <w:sz w:val="28"/>
          <w:szCs w:val="28"/>
          <w:lang w:eastAsia="en-US"/>
        </w:rPr>
        <w:t xml:space="preserve">Чернігівського </w:t>
      </w:r>
      <w:r w:rsidRPr="00515A0D">
        <w:rPr>
          <w:b w:val="0"/>
          <w:sz w:val="28"/>
          <w:szCs w:val="28"/>
        </w:rPr>
        <w:t xml:space="preserve">району та Сновської міської територіальної громади </w:t>
      </w:r>
      <w:r w:rsidRPr="00515A0D">
        <w:rPr>
          <w:rFonts w:eastAsia="Calibri"/>
          <w:b w:val="0"/>
          <w:bCs w:val="0"/>
          <w:sz w:val="28"/>
          <w:szCs w:val="28"/>
          <w:lang w:eastAsia="en-US"/>
        </w:rPr>
        <w:t xml:space="preserve">Корюківського </w:t>
      </w:r>
      <w:r w:rsidRPr="00515A0D">
        <w:rPr>
          <w:b w:val="0"/>
          <w:sz w:val="28"/>
          <w:szCs w:val="28"/>
        </w:rPr>
        <w:t xml:space="preserve">району </w:t>
      </w:r>
      <w:r w:rsidRPr="00515A0D">
        <w:rPr>
          <w:b w:val="0"/>
          <w:sz w:val="28"/>
          <w:szCs w:val="28"/>
          <w:lang w:eastAsia="en-US"/>
        </w:rPr>
        <w:t xml:space="preserve">(349,8 тис. грн.); охоронно-рятівні археологічні  дослідження на території поселення «Мис» (245,9 тис. грн.), </w:t>
      </w:r>
      <w:r w:rsidRPr="00515A0D">
        <w:rPr>
          <w:b w:val="0"/>
          <w:sz w:val="28"/>
          <w:szCs w:val="28"/>
        </w:rPr>
        <w:t>обстеження та координування пам’яток з наземними ознаками (курганів) (741,9 тис. грн.)</w:t>
      </w:r>
      <w:r w:rsidRPr="00515A0D">
        <w:rPr>
          <w:b w:val="0"/>
          <w:sz w:val="28"/>
          <w:szCs w:val="28"/>
          <w:lang w:eastAsia="en-US"/>
        </w:rPr>
        <w:t>.</w:t>
      </w:r>
    </w:p>
    <w:p w:rsidR="009C2BFE" w:rsidRPr="00515A0D" w:rsidRDefault="009C2BFE" w:rsidP="009C2BFE">
      <w:pPr>
        <w:spacing w:line="24" w:lineRule="atLeast"/>
        <w:ind w:right="142"/>
        <w:jc w:val="both"/>
        <w:rPr>
          <w:b w:val="0"/>
          <w:sz w:val="16"/>
          <w:szCs w:val="16"/>
        </w:rPr>
      </w:pPr>
    </w:p>
    <w:p w:rsidR="009C2BFE" w:rsidRPr="00515A0D" w:rsidRDefault="009C2BFE" w:rsidP="009C2BFE">
      <w:pPr>
        <w:spacing w:line="24" w:lineRule="atLeast"/>
        <w:ind w:right="142"/>
        <w:jc w:val="both"/>
        <w:rPr>
          <w:b w:val="0"/>
          <w:sz w:val="28"/>
          <w:szCs w:val="28"/>
          <w:lang w:eastAsia="en-US"/>
        </w:rPr>
      </w:pPr>
      <w:r w:rsidRPr="00515A0D">
        <w:rPr>
          <w:color w:val="000000"/>
          <w:sz w:val="28"/>
          <w:szCs w:val="28"/>
        </w:rPr>
        <w:t>2025 рік</w:t>
      </w:r>
      <w:r w:rsidRPr="00515A0D">
        <w:rPr>
          <w:b w:val="0"/>
          <w:color w:val="000000"/>
          <w:sz w:val="28"/>
          <w:szCs w:val="28"/>
        </w:rPr>
        <w:t xml:space="preserve"> – </w:t>
      </w:r>
      <w:r w:rsidRPr="00515A0D">
        <w:rPr>
          <w:b w:val="0"/>
          <w:sz w:val="28"/>
          <w:szCs w:val="28"/>
        </w:rPr>
        <w:t>архітектурно-археологічні дослідження в Чернігові (164,5 тис. грн.); археологічні дослідження роменських городищ поблизу с. Деснянське (164,5 тис грн.); археологічні дослідження археологічного комплексу у с. Малий Листвен (164,5 тис. грн.); архітектурно-археологічні дослідження Новгорода-Сіверського (164,5 тис. грн.); археологічні дослідження Виповзівського археологічного комплексу (164,5 тис. грн.); археологічні дослідження Седнева (164,5 тис. грн); архітектурно-археологічні дослідження Батурина (164,5 тис. грн.); археологічні дослідження Любеча (164,5 тис. грн.); археологічні розвідки на території болота «Великий Замглай» (93,5 тис. грн.); археологічні розвідки в мікрорегіоні басейну р. Снову в межах Город</w:t>
      </w:r>
      <w:r w:rsidR="00430F07" w:rsidRPr="00515A0D">
        <w:rPr>
          <w:b w:val="0"/>
          <w:sz w:val="28"/>
          <w:szCs w:val="28"/>
        </w:rPr>
        <w:t>н</w:t>
      </w:r>
      <w:r w:rsidRPr="00515A0D">
        <w:rPr>
          <w:b w:val="0"/>
          <w:sz w:val="28"/>
          <w:szCs w:val="28"/>
        </w:rPr>
        <w:t>янської мі</w:t>
      </w:r>
      <w:r w:rsidR="00CF4972" w:rsidRPr="00515A0D">
        <w:rPr>
          <w:b w:val="0"/>
          <w:sz w:val="28"/>
          <w:szCs w:val="28"/>
        </w:rPr>
        <w:t xml:space="preserve">ської територіальної громади, </w:t>
      </w:r>
      <w:r w:rsidRPr="00515A0D">
        <w:rPr>
          <w:b w:val="0"/>
          <w:sz w:val="28"/>
          <w:szCs w:val="28"/>
        </w:rPr>
        <w:t xml:space="preserve">Великодирчинської сільської ради </w:t>
      </w:r>
      <w:r w:rsidRPr="00515A0D">
        <w:rPr>
          <w:rFonts w:eastAsia="Calibri"/>
          <w:b w:val="0"/>
          <w:bCs w:val="0"/>
          <w:sz w:val="28"/>
          <w:szCs w:val="28"/>
          <w:lang w:eastAsia="en-US"/>
        </w:rPr>
        <w:t xml:space="preserve">Чернігівського </w:t>
      </w:r>
      <w:r w:rsidRPr="00515A0D">
        <w:rPr>
          <w:b w:val="0"/>
          <w:sz w:val="28"/>
          <w:szCs w:val="28"/>
        </w:rPr>
        <w:t xml:space="preserve">району та Сновської міської територіальної громади </w:t>
      </w:r>
      <w:r w:rsidRPr="00515A0D">
        <w:rPr>
          <w:rFonts w:eastAsia="Calibri"/>
          <w:b w:val="0"/>
          <w:bCs w:val="0"/>
          <w:sz w:val="28"/>
          <w:szCs w:val="28"/>
          <w:lang w:eastAsia="en-US"/>
        </w:rPr>
        <w:t xml:space="preserve">Корюківського </w:t>
      </w:r>
      <w:r w:rsidRPr="00515A0D">
        <w:rPr>
          <w:b w:val="0"/>
          <w:sz w:val="28"/>
          <w:szCs w:val="28"/>
        </w:rPr>
        <w:t>району (353,3 тис. грн.); охоронно-рятівні археологічні  дослідження на території поселення «Мис» (249,4 тис. грн.), обстеження та координування пам’яток з наземними ознаками (курганів) (748,5 тис. грн.).</w:t>
      </w:r>
    </w:p>
    <w:p w:rsidR="009C2BFE" w:rsidRPr="00515A0D" w:rsidRDefault="009C2BFE" w:rsidP="009C2BFE">
      <w:pPr>
        <w:shd w:val="clear" w:color="auto" w:fill="FFFFFF"/>
        <w:spacing w:line="24" w:lineRule="atLeast"/>
        <w:ind w:right="142"/>
        <w:jc w:val="both"/>
        <w:rPr>
          <w:b w:val="0"/>
          <w:color w:val="000000"/>
          <w:sz w:val="16"/>
          <w:szCs w:val="16"/>
        </w:rPr>
      </w:pPr>
    </w:p>
    <w:p w:rsidR="00550E49" w:rsidRPr="00515A0D" w:rsidRDefault="00E51BFB" w:rsidP="006A513A">
      <w:pPr>
        <w:ind w:right="142" w:firstLine="708"/>
        <w:jc w:val="both"/>
        <w:rPr>
          <w:b w:val="0"/>
          <w:sz w:val="28"/>
          <w:szCs w:val="28"/>
        </w:rPr>
      </w:pPr>
      <w:r w:rsidRPr="00515A0D">
        <w:rPr>
          <w:b w:val="0"/>
          <w:sz w:val="28"/>
          <w:szCs w:val="28"/>
        </w:rPr>
        <w:t xml:space="preserve">Ресурсне забезпечення </w:t>
      </w:r>
      <w:r w:rsidRPr="00515A0D">
        <w:rPr>
          <w:b w:val="0"/>
          <w:color w:val="000000"/>
          <w:sz w:val="28"/>
          <w:szCs w:val="28"/>
        </w:rPr>
        <w:t>обласної цільової Програми проведення археологічних досліджень у Чернігівській області на 202</w:t>
      </w:r>
      <w:r w:rsidR="00985471" w:rsidRPr="00515A0D">
        <w:rPr>
          <w:b w:val="0"/>
          <w:color w:val="000000"/>
          <w:sz w:val="28"/>
          <w:szCs w:val="28"/>
        </w:rPr>
        <w:t>1</w:t>
      </w:r>
      <w:r w:rsidRPr="00515A0D">
        <w:rPr>
          <w:b w:val="0"/>
          <w:color w:val="000000"/>
          <w:sz w:val="28"/>
          <w:szCs w:val="28"/>
        </w:rPr>
        <w:t xml:space="preserve"> – 2025 роки </w:t>
      </w:r>
      <w:r w:rsidR="00514560" w:rsidRPr="00515A0D">
        <w:rPr>
          <w:b w:val="0"/>
          <w:sz w:val="28"/>
          <w:szCs w:val="28"/>
        </w:rPr>
        <w:t xml:space="preserve">наведено </w:t>
      </w:r>
      <w:r w:rsidR="00514560" w:rsidRPr="00515A0D">
        <w:rPr>
          <w:b w:val="0"/>
          <w:sz w:val="28"/>
          <w:szCs w:val="28"/>
        </w:rPr>
        <w:lastRenderedPageBreak/>
        <w:t>у додатку 1</w:t>
      </w:r>
      <w:r w:rsidRPr="00515A0D">
        <w:rPr>
          <w:b w:val="0"/>
          <w:sz w:val="28"/>
          <w:szCs w:val="28"/>
        </w:rPr>
        <w:t>.</w:t>
      </w:r>
    </w:p>
    <w:p w:rsidR="00E268E4" w:rsidRPr="00515A0D" w:rsidRDefault="00E268E4" w:rsidP="00EB38A5">
      <w:pPr>
        <w:shd w:val="clear" w:color="auto" w:fill="FFFFFF"/>
        <w:spacing w:line="24" w:lineRule="atLeast"/>
        <w:ind w:right="142"/>
        <w:jc w:val="center"/>
        <w:rPr>
          <w:color w:val="000000"/>
          <w:sz w:val="28"/>
          <w:szCs w:val="28"/>
        </w:rPr>
      </w:pPr>
    </w:p>
    <w:p w:rsidR="00EB38A5" w:rsidRPr="00515A0D" w:rsidRDefault="00EB38A5" w:rsidP="00EB38A5">
      <w:pPr>
        <w:shd w:val="clear" w:color="auto" w:fill="FFFFFF"/>
        <w:spacing w:line="24" w:lineRule="atLeast"/>
        <w:ind w:right="142"/>
        <w:jc w:val="center"/>
        <w:rPr>
          <w:bCs w:val="0"/>
          <w:color w:val="000000"/>
          <w:sz w:val="28"/>
          <w:szCs w:val="28"/>
        </w:rPr>
      </w:pPr>
      <w:r w:rsidRPr="00515A0D">
        <w:rPr>
          <w:bCs w:val="0"/>
          <w:color w:val="000000"/>
          <w:sz w:val="28"/>
          <w:szCs w:val="28"/>
        </w:rPr>
        <w:t>5. НАПРЯМКИ ДІЯЛЬНОСТІ, ЗАХОДИ ТА РЕЗУЛЬТАТИВНІ ПОКАЗНИКИ ВИКОНАННЯ ПРОГРАМИ</w:t>
      </w:r>
    </w:p>
    <w:p w:rsidR="00EB38A5" w:rsidRPr="00515A0D" w:rsidRDefault="00EB38A5" w:rsidP="00EB38A5">
      <w:pPr>
        <w:shd w:val="clear" w:color="auto" w:fill="FFFFFF"/>
        <w:spacing w:line="24" w:lineRule="atLeast"/>
        <w:ind w:right="142"/>
        <w:jc w:val="center"/>
        <w:rPr>
          <w:b w:val="0"/>
          <w:sz w:val="28"/>
          <w:szCs w:val="28"/>
        </w:rPr>
      </w:pPr>
    </w:p>
    <w:p w:rsidR="00EB38A5" w:rsidRPr="00515A0D" w:rsidRDefault="00EB38A5" w:rsidP="001053F4">
      <w:pPr>
        <w:shd w:val="clear" w:color="auto" w:fill="FFFFFF"/>
        <w:spacing w:line="24" w:lineRule="atLeast"/>
        <w:ind w:right="142" w:firstLine="567"/>
        <w:jc w:val="both"/>
        <w:rPr>
          <w:b w:val="0"/>
          <w:color w:val="000000"/>
          <w:sz w:val="28"/>
          <w:szCs w:val="28"/>
        </w:rPr>
      </w:pPr>
      <w:r w:rsidRPr="00515A0D">
        <w:rPr>
          <w:b w:val="0"/>
          <w:color w:val="000000"/>
          <w:sz w:val="28"/>
          <w:szCs w:val="28"/>
        </w:rPr>
        <w:t>Програмою визначаються основні напрямки:</w:t>
      </w:r>
    </w:p>
    <w:p w:rsidR="001D0D49" w:rsidRPr="00515A0D" w:rsidRDefault="001D0D49" w:rsidP="001053F4">
      <w:pPr>
        <w:shd w:val="clear" w:color="auto" w:fill="FFFFFF"/>
        <w:spacing w:line="24" w:lineRule="atLeast"/>
        <w:ind w:right="142" w:firstLine="567"/>
        <w:jc w:val="both"/>
        <w:rPr>
          <w:b w:val="0"/>
          <w:color w:val="000000"/>
          <w:sz w:val="10"/>
          <w:szCs w:val="10"/>
        </w:rPr>
      </w:pPr>
    </w:p>
    <w:p w:rsidR="00EB38A5" w:rsidRPr="00515A0D" w:rsidRDefault="00EB38A5" w:rsidP="00321814">
      <w:pPr>
        <w:numPr>
          <w:ilvl w:val="0"/>
          <w:numId w:val="4"/>
        </w:numPr>
        <w:shd w:val="clear" w:color="auto" w:fill="FFFFFF"/>
        <w:tabs>
          <w:tab w:val="left" w:pos="567"/>
          <w:tab w:val="left" w:pos="993"/>
        </w:tabs>
        <w:spacing w:line="24" w:lineRule="atLeast"/>
        <w:ind w:left="0" w:right="142" w:firstLine="567"/>
        <w:jc w:val="both"/>
        <w:rPr>
          <w:b w:val="0"/>
          <w:color w:val="000000"/>
          <w:sz w:val="28"/>
          <w:szCs w:val="28"/>
        </w:rPr>
      </w:pPr>
      <w:r w:rsidRPr="00515A0D">
        <w:rPr>
          <w:b w:val="0"/>
          <w:color w:val="000000"/>
          <w:sz w:val="28"/>
          <w:szCs w:val="28"/>
        </w:rPr>
        <w:t>Наукові археологічні дослідження, які передбачають:</w:t>
      </w:r>
    </w:p>
    <w:p w:rsidR="00EB38A5" w:rsidRPr="00515A0D" w:rsidRDefault="005A1D0E" w:rsidP="001053F4">
      <w:pPr>
        <w:numPr>
          <w:ilvl w:val="0"/>
          <w:numId w:val="13"/>
        </w:numPr>
        <w:shd w:val="clear" w:color="auto" w:fill="FFFFFF"/>
        <w:tabs>
          <w:tab w:val="left" w:pos="851"/>
        </w:tabs>
        <w:spacing w:line="24" w:lineRule="atLeast"/>
        <w:ind w:left="0" w:right="142" w:firstLine="567"/>
        <w:jc w:val="both"/>
        <w:rPr>
          <w:b w:val="0"/>
          <w:color w:val="000000"/>
          <w:sz w:val="28"/>
          <w:szCs w:val="28"/>
        </w:rPr>
      </w:pPr>
      <w:r w:rsidRPr="00515A0D">
        <w:rPr>
          <w:b w:val="0"/>
          <w:color w:val="000000"/>
          <w:sz w:val="28"/>
          <w:szCs w:val="28"/>
        </w:rPr>
        <w:t>дослідження, презентацію та популяризацію</w:t>
      </w:r>
      <w:r w:rsidR="00EB38A5" w:rsidRPr="00515A0D">
        <w:rPr>
          <w:b w:val="0"/>
          <w:color w:val="000000"/>
          <w:sz w:val="28"/>
          <w:szCs w:val="28"/>
        </w:rPr>
        <w:t xml:space="preserve"> пам’яток археологічної спадщини, перспективних для наукового вивчення та відтворення подій пов’язаних з перебігом державотворчих процесів на території сучасної Чернігівської області;</w:t>
      </w:r>
    </w:p>
    <w:p w:rsidR="00EB38A5" w:rsidRPr="00515A0D" w:rsidRDefault="00EB38A5" w:rsidP="00855692">
      <w:pPr>
        <w:numPr>
          <w:ilvl w:val="0"/>
          <w:numId w:val="13"/>
        </w:numPr>
        <w:shd w:val="clear" w:color="auto" w:fill="FFFFFF"/>
        <w:tabs>
          <w:tab w:val="left" w:pos="993"/>
        </w:tabs>
        <w:spacing w:line="24" w:lineRule="atLeast"/>
        <w:ind w:left="0" w:right="142" w:firstLine="567"/>
        <w:jc w:val="both"/>
        <w:rPr>
          <w:b w:val="0"/>
          <w:color w:val="000000"/>
          <w:sz w:val="28"/>
          <w:szCs w:val="28"/>
        </w:rPr>
      </w:pPr>
      <w:r w:rsidRPr="00515A0D">
        <w:rPr>
          <w:b w:val="0"/>
          <w:color w:val="000000"/>
          <w:sz w:val="28"/>
          <w:szCs w:val="28"/>
        </w:rPr>
        <w:t>архітектурно-археологічне вивчення традиційної забудови стародавніх міст та поселень, з ціллю її збереження та використання в туристичній, музейній, краєзнавчій та просвітницькій роботі;</w:t>
      </w:r>
    </w:p>
    <w:p w:rsidR="00EB38A5" w:rsidRPr="00515A0D" w:rsidRDefault="00EB38A5" w:rsidP="00855692">
      <w:pPr>
        <w:numPr>
          <w:ilvl w:val="0"/>
          <w:numId w:val="13"/>
        </w:numPr>
        <w:shd w:val="clear" w:color="auto" w:fill="FFFFFF"/>
        <w:tabs>
          <w:tab w:val="left" w:pos="993"/>
        </w:tabs>
        <w:spacing w:line="24" w:lineRule="atLeast"/>
        <w:ind w:left="0" w:right="142" w:firstLine="567"/>
        <w:jc w:val="both"/>
        <w:rPr>
          <w:b w:val="0"/>
          <w:color w:val="000000"/>
          <w:sz w:val="28"/>
          <w:szCs w:val="28"/>
        </w:rPr>
      </w:pPr>
      <w:r w:rsidRPr="00515A0D">
        <w:rPr>
          <w:b w:val="0"/>
          <w:color w:val="000000"/>
          <w:sz w:val="28"/>
          <w:szCs w:val="28"/>
        </w:rPr>
        <w:t>збирання даних для археологічної карти найбільш визначних історичних міст та місцевостей регіону, що стане підставою для подальшої розробки науково-проектної документації та здійснення пам’яткоохоронної роботи</w:t>
      </w:r>
      <w:r w:rsidR="001D0D49" w:rsidRPr="00515A0D">
        <w:rPr>
          <w:b w:val="0"/>
          <w:color w:val="000000"/>
          <w:sz w:val="28"/>
          <w:szCs w:val="28"/>
        </w:rPr>
        <w:t>.</w:t>
      </w:r>
    </w:p>
    <w:p w:rsidR="001D0D49" w:rsidRPr="00515A0D" w:rsidRDefault="001D0D49" w:rsidP="001D0D49">
      <w:pPr>
        <w:shd w:val="clear" w:color="auto" w:fill="FFFFFF"/>
        <w:tabs>
          <w:tab w:val="left" w:pos="851"/>
        </w:tabs>
        <w:spacing w:line="24" w:lineRule="atLeast"/>
        <w:ind w:left="567" w:right="142"/>
        <w:jc w:val="both"/>
        <w:rPr>
          <w:b w:val="0"/>
          <w:color w:val="000000"/>
          <w:sz w:val="28"/>
          <w:szCs w:val="28"/>
        </w:rPr>
      </w:pPr>
    </w:p>
    <w:p w:rsidR="00EB38A5" w:rsidRPr="00515A0D" w:rsidRDefault="00EB38A5" w:rsidP="00321814">
      <w:pPr>
        <w:tabs>
          <w:tab w:val="left" w:pos="993"/>
        </w:tabs>
        <w:spacing w:line="24" w:lineRule="atLeast"/>
        <w:ind w:right="142" w:firstLine="567"/>
        <w:jc w:val="both"/>
        <w:rPr>
          <w:b w:val="0"/>
          <w:color w:val="000000"/>
          <w:sz w:val="28"/>
          <w:szCs w:val="28"/>
        </w:rPr>
      </w:pPr>
      <w:r w:rsidRPr="00515A0D">
        <w:rPr>
          <w:b w:val="0"/>
          <w:color w:val="000000"/>
          <w:sz w:val="28"/>
          <w:szCs w:val="28"/>
        </w:rPr>
        <w:t xml:space="preserve">2. </w:t>
      </w:r>
      <w:r w:rsidR="001D0D49" w:rsidRPr="00515A0D">
        <w:rPr>
          <w:b w:val="0"/>
          <w:color w:val="000000"/>
          <w:sz w:val="28"/>
          <w:szCs w:val="28"/>
        </w:rPr>
        <w:tab/>
      </w:r>
      <w:r w:rsidRPr="00515A0D">
        <w:rPr>
          <w:b w:val="0"/>
          <w:color w:val="000000"/>
          <w:sz w:val="28"/>
          <w:szCs w:val="28"/>
        </w:rPr>
        <w:t>Охоронно-рятівні археологічні дослідження, які передбачають:</w:t>
      </w:r>
    </w:p>
    <w:p w:rsidR="00EB38A5" w:rsidRPr="00515A0D" w:rsidRDefault="00321814" w:rsidP="001D0D49">
      <w:pPr>
        <w:tabs>
          <w:tab w:val="left" w:pos="993"/>
        </w:tabs>
        <w:spacing w:line="24" w:lineRule="atLeast"/>
        <w:ind w:right="142" w:firstLine="567"/>
        <w:jc w:val="both"/>
        <w:rPr>
          <w:b w:val="0"/>
          <w:color w:val="000000"/>
          <w:sz w:val="28"/>
          <w:szCs w:val="28"/>
        </w:rPr>
      </w:pPr>
      <w:r w:rsidRPr="00515A0D">
        <w:rPr>
          <w:b w:val="0"/>
          <w:color w:val="000000"/>
          <w:sz w:val="28"/>
          <w:szCs w:val="28"/>
        </w:rPr>
        <w:t>-</w:t>
      </w:r>
      <w:r w:rsidRPr="00515A0D">
        <w:rPr>
          <w:b w:val="0"/>
          <w:color w:val="000000"/>
          <w:sz w:val="28"/>
          <w:szCs w:val="28"/>
        </w:rPr>
        <w:tab/>
      </w:r>
      <w:r w:rsidR="00EB38A5" w:rsidRPr="00515A0D">
        <w:rPr>
          <w:b w:val="0"/>
          <w:color w:val="000000"/>
          <w:sz w:val="28"/>
          <w:szCs w:val="28"/>
        </w:rPr>
        <w:t>інвентаризацію відомих пам’яток;</w:t>
      </w:r>
    </w:p>
    <w:p w:rsidR="00EB38A5" w:rsidRPr="00515A0D" w:rsidRDefault="00EB38A5" w:rsidP="00321814">
      <w:pPr>
        <w:tabs>
          <w:tab w:val="left" w:pos="993"/>
        </w:tabs>
        <w:spacing w:line="24" w:lineRule="atLeast"/>
        <w:ind w:right="142" w:firstLine="567"/>
        <w:jc w:val="both"/>
        <w:rPr>
          <w:b w:val="0"/>
          <w:color w:val="000000"/>
          <w:sz w:val="28"/>
          <w:szCs w:val="28"/>
        </w:rPr>
      </w:pPr>
      <w:r w:rsidRPr="00515A0D">
        <w:rPr>
          <w:b w:val="0"/>
          <w:color w:val="000000"/>
          <w:sz w:val="28"/>
          <w:szCs w:val="28"/>
        </w:rPr>
        <w:t>-</w:t>
      </w:r>
      <w:r w:rsidR="00321814" w:rsidRPr="00515A0D">
        <w:rPr>
          <w:b w:val="0"/>
          <w:color w:val="000000"/>
          <w:sz w:val="28"/>
          <w:szCs w:val="28"/>
        </w:rPr>
        <w:tab/>
      </w:r>
      <w:r w:rsidRPr="00515A0D">
        <w:rPr>
          <w:b w:val="0"/>
          <w:color w:val="000000"/>
          <w:sz w:val="28"/>
          <w:szCs w:val="28"/>
        </w:rPr>
        <w:t>впорядкування облікової та землевпорядної документації;</w:t>
      </w:r>
    </w:p>
    <w:p w:rsidR="00EB38A5" w:rsidRPr="00515A0D" w:rsidRDefault="00321814" w:rsidP="00321814">
      <w:pPr>
        <w:tabs>
          <w:tab w:val="left" w:pos="993"/>
        </w:tabs>
        <w:spacing w:line="24" w:lineRule="atLeast"/>
        <w:ind w:right="142" w:firstLine="567"/>
        <w:jc w:val="both"/>
        <w:rPr>
          <w:b w:val="0"/>
          <w:color w:val="000000"/>
          <w:sz w:val="28"/>
          <w:szCs w:val="28"/>
        </w:rPr>
      </w:pPr>
      <w:r w:rsidRPr="00515A0D">
        <w:rPr>
          <w:b w:val="0"/>
          <w:color w:val="000000"/>
          <w:sz w:val="28"/>
          <w:szCs w:val="28"/>
        </w:rPr>
        <w:t>-</w:t>
      </w:r>
      <w:r w:rsidRPr="00515A0D">
        <w:rPr>
          <w:b w:val="0"/>
          <w:color w:val="000000"/>
          <w:sz w:val="28"/>
          <w:szCs w:val="28"/>
        </w:rPr>
        <w:tab/>
      </w:r>
      <w:r w:rsidR="00EB38A5" w:rsidRPr="00515A0D">
        <w:rPr>
          <w:b w:val="0"/>
          <w:color w:val="000000"/>
          <w:sz w:val="28"/>
          <w:szCs w:val="28"/>
        </w:rPr>
        <w:t>визначення меж території пам’яток;</w:t>
      </w:r>
    </w:p>
    <w:p w:rsidR="00EB38A5" w:rsidRPr="00515A0D" w:rsidRDefault="005E22B7" w:rsidP="005E22B7">
      <w:pPr>
        <w:tabs>
          <w:tab w:val="left" w:pos="993"/>
        </w:tabs>
        <w:spacing w:line="24" w:lineRule="atLeast"/>
        <w:ind w:right="142" w:firstLine="567"/>
        <w:jc w:val="both"/>
        <w:rPr>
          <w:b w:val="0"/>
          <w:color w:val="000000"/>
          <w:sz w:val="28"/>
          <w:szCs w:val="28"/>
        </w:rPr>
      </w:pPr>
      <w:r w:rsidRPr="00515A0D">
        <w:rPr>
          <w:b w:val="0"/>
          <w:color w:val="000000"/>
          <w:sz w:val="28"/>
          <w:szCs w:val="28"/>
        </w:rPr>
        <w:t>-</w:t>
      </w:r>
      <w:r w:rsidRPr="00515A0D">
        <w:rPr>
          <w:b w:val="0"/>
          <w:color w:val="000000"/>
          <w:sz w:val="28"/>
          <w:szCs w:val="28"/>
        </w:rPr>
        <w:tab/>
      </w:r>
      <w:r w:rsidR="00EB38A5" w:rsidRPr="00515A0D">
        <w:rPr>
          <w:b w:val="0"/>
          <w:color w:val="000000"/>
          <w:sz w:val="28"/>
          <w:szCs w:val="28"/>
        </w:rPr>
        <w:t>проведення охоронно-рятівних робіт на пам’ятках, яким загрожує знищення в ході земляних робіт або від дії природних факторів.</w:t>
      </w:r>
    </w:p>
    <w:p w:rsidR="001D0D49" w:rsidRPr="00515A0D" w:rsidRDefault="001D0D49" w:rsidP="001053F4">
      <w:pPr>
        <w:spacing w:line="24" w:lineRule="atLeast"/>
        <w:ind w:right="142" w:firstLine="567"/>
        <w:jc w:val="both"/>
        <w:rPr>
          <w:b w:val="0"/>
          <w:color w:val="000000"/>
          <w:sz w:val="28"/>
          <w:szCs w:val="28"/>
        </w:rPr>
      </w:pPr>
    </w:p>
    <w:p w:rsidR="00EB38A5" w:rsidRPr="00515A0D" w:rsidRDefault="00321814" w:rsidP="00321814">
      <w:pPr>
        <w:tabs>
          <w:tab w:val="left" w:pos="993"/>
        </w:tabs>
        <w:spacing w:line="24" w:lineRule="atLeast"/>
        <w:ind w:right="142" w:firstLine="567"/>
        <w:jc w:val="both"/>
        <w:rPr>
          <w:b w:val="0"/>
          <w:color w:val="000000"/>
          <w:sz w:val="28"/>
          <w:szCs w:val="28"/>
        </w:rPr>
      </w:pPr>
      <w:r w:rsidRPr="00515A0D">
        <w:rPr>
          <w:b w:val="0"/>
          <w:sz w:val="28"/>
          <w:szCs w:val="28"/>
        </w:rPr>
        <w:t>3.</w:t>
      </w:r>
      <w:r w:rsidRPr="00515A0D">
        <w:rPr>
          <w:b w:val="0"/>
          <w:sz w:val="28"/>
          <w:szCs w:val="28"/>
        </w:rPr>
        <w:tab/>
      </w:r>
      <w:r w:rsidR="00EB38A5" w:rsidRPr="00515A0D">
        <w:rPr>
          <w:b w:val="0"/>
          <w:sz w:val="28"/>
          <w:szCs w:val="28"/>
        </w:rPr>
        <w:t>Визначення  меж території пам’яток з наземними ознаками (курганів),які передбачають:</w:t>
      </w:r>
    </w:p>
    <w:p w:rsidR="00EB38A5" w:rsidRPr="00515A0D" w:rsidRDefault="005E22B7" w:rsidP="005E22B7">
      <w:pPr>
        <w:shd w:val="clear" w:color="auto" w:fill="FFFFFF"/>
        <w:tabs>
          <w:tab w:val="left" w:pos="993"/>
        </w:tabs>
        <w:spacing w:line="24" w:lineRule="atLeast"/>
        <w:ind w:right="142" w:firstLine="567"/>
        <w:jc w:val="both"/>
        <w:rPr>
          <w:b w:val="0"/>
          <w:sz w:val="28"/>
          <w:szCs w:val="28"/>
        </w:rPr>
      </w:pPr>
      <w:r w:rsidRPr="00515A0D">
        <w:rPr>
          <w:b w:val="0"/>
          <w:sz w:val="28"/>
          <w:szCs w:val="28"/>
        </w:rPr>
        <w:t>-</w:t>
      </w:r>
      <w:r w:rsidRPr="00515A0D">
        <w:rPr>
          <w:b w:val="0"/>
          <w:sz w:val="28"/>
          <w:szCs w:val="28"/>
        </w:rPr>
        <w:tab/>
      </w:r>
      <w:r w:rsidR="00EB38A5" w:rsidRPr="00515A0D">
        <w:rPr>
          <w:b w:val="0"/>
          <w:sz w:val="28"/>
          <w:szCs w:val="28"/>
        </w:rPr>
        <w:t>інвентаризацію відомих курганів;</w:t>
      </w:r>
    </w:p>
    <w:p w:rsidR="00EB38A5" w:rsidRPr="00515A0D" w:rsidRDefault="005E22B7" w:rsidP="005E22B7">
      <w:pPr>
        <w:shd w:val="clear" w:color="auto" w:fill="FFFFFF"/>
        <w:tabs>
          <w:tab w:val="left" w:pos="993"/>
        </w:tabs>
        <w:spacing w:line="24" w:lineRule="atLeast"/>
        <w:ind w:right="142" w:firstLine="567"/>
        <w:jc w:val="both"/>
        <w:rPr>
          <w:b w:val="0"/>
          <w:sz w:val="28"/>
          <w:szCs w:val="28"/>
        </w:rPr>
      </w:pPr>
      <w:r w:rsidRPr="00515A0D">
        <w:rPr>
          <w:b w:val="0"/>
          <w:sz w:val="28"/>
          <w:szCs w:val="28"/>
        </w:rPr>
        <w:t>-</w:t>
      </w:r>
      <w:r w:rsidRPr="00515A0D">
        <w:rPr>
          <w:b w:val="0"/>
          <w:sz w:val="28"/>
          <w:szCs w:val="28"/>
        </w:rPr>
        <w:tab/>
      </w:r>
      <w:r w:rsidR="00EB38A5" w:rsidRPr="00515A0D">
        <w:rPr>
          <w:b w:val="0"/>
          <w:sz w:val="28"/>
          <w:szCs w:val="28"/>
        </w:rPr>
        <w:t>обстеження території та координування об’єктів з наземними ознаками;</w:t>
      </w:r>
    </w:p>
    <w:p w:rsidR="00EB38A5" w:rsidRPr="00515A0D" w:rsidRDefault="005E22B7" w:rsidP="005E22B7">
      <w:pPr>
        <w:shd w:val="clear" w:color="auto" w:fill="FFFFFF"/>
        <w:tabs>
          <w:tab w:val="left" w:pos="993"/>
        </w:tabs>
        <w:spacing w:line="24" w:lineRule="atLeast"/>
        <w:ind w:right="142" w:firstLine="567"/>
        <w:jc w:val="both"/>
        <w:rPr>
          <w:b w:val="0"/>
          <w:sz w:val="28"/>
          <w:szCs w:val="28"/>
        </w:rPr>
      </w:pPr>
      <w:r w:rsidRPr="00515A0D">
        <w:rPr>
          <w:b w:val="0"/>
          <w:sz w:val="28"/>
          <w:szCs w:val="28"/>
        </w:rPr>
        <w:t>-</w:t>
      </w:r>
      <w:r w:rsidRPr="00515A0D">
        <w:rPr>
          <w:b w:val="0"/>
          <w:sz w:val="28"/>
          <w:szCs w:val="28"/>
        </w:rPr>
        <w:tab/>
      </w:r>
      <w:r w:rsidR="00EB38A5" w:rsidRPr="00515A0D">
        <w:rPr>
          <w:b w:val="0"/>
          <w:sz w:val="28"/>
          <w:szCs w:val="28"/>
        </w:rPr>
        <w:t>впорядкування облікової документації;</w:t>
      </w:r>
    </w:p>
    <w:p w:rsidR="00EB38A5" w:rsidRPr="00515A0D" w:rsidRDefault="00EB38A5" w:rsidP="005E22B7">
      <w:pPr>
        <w:shd w:val="clear" w:color="auto" w:fill="FFFFFF"/>
        <w:tabs>
          <w:tab w:val="left" w:pos="993"/>
        </w:tabs>
        <w:spacing w:line="24" w:lineRule="atLeast"/>
        <w:ind w:right="142" w:firstLine="567"/>
        <w:jc w:val="both"/>
        <w:rPr>
          <w:b w:val="0"/>
          <w:sz w:val="28"/>
          <w:szCs w:val="28"/>
        </w:rPr>
      </w:pPr>
      <w:r w:rsidRPr="00515A0D">
        <w:rPr>
          <w:b w:val="0"/>
          <w:sz w:val="28"/>
          <w:szCs w:val="28"/>
        </w:rPr>
        <w:t>-</w:t>
      </w:r>
      <w:r w:rsidR="005E22B7" w:rsidRPr="00515A0D">
        <w:rPr>
          <w:b w:val="0"/>
          <w:sz w:val="28"/>
          <w:szCs w:val="28"/>
        </w:rPr>
        <w:tab/>
      </w:r>
      <w:r w:rsidRPr="00515A0D">
        <w:rPr>
          <w:b w:val="0"/>
          <w:sz w:val="28"/>
          <w:szCs w:val="28"/>
        </w:rPr>
        <w:t>визначення меж території пам’яток;</w:t>
      </w:r>
    </w:p>
    <w:p w:rsidR="001D0D49" w:rsidRPr="00515A0D" w:rsidRDefault="001D0D49" w:rsidP="001053F4">
      <w:pPr>
        <w:shd w:val="clear" w:color="auto" w:fill="FFFFFF"/>
        <w:spacing w:line="24" w:lineRule="atLeast"/>
        <w:ind w:right="142" w:firstLine="567"/>
        <w:jc w:val="both"/>
        <w:rPr>
          <w:b w:val="0"/>
          <w:sz w:val="10"/>
          <w:szCs w:val="10"/>
        </w:rPr>
      </w:pPr>
    </w:p>
    <w:p w:rsidR="00785CCA" w:rsidRPr="00515A0D" w:rsidRDefault="00785CCA" w:rsidP="001053F4">
      <w:pPr>
        <w:widowControl/>
        <w:autoSpaceDE/>
        <w:autoSpaceDN/>
        <w:adjustRightInd/>
        <w:ind w:firstLine="567"/>
        <w:jc w:val="both"/>
        <w:rPr>
          <w:b w:val="0"/>
          <w:sz w:val="28"/>
          <w:szCs w:val="28"/>
        </w:rPr>
      </w:pPr>
      <w:r w:rsidRPr="00515A0D">
        <w:rPr>
          <w:b w:val="0"/>
          <w:sz w:val="28"/>
          <w:szCs w:val="28"/>
        </w:rPr>
        <w:t>Результативні показники виконання заходів Програми наведен</w:t>
      </w:r>
      <w:r w:rsidR="00514560" w:rsidRPr="00515A0D">
        <w:rPr>
          <w:b w:val="0"/>
          <w:sz w:val="28"/>
          <w:szCs w:val="28"/>
        </w:rPr>
        <w:t>і у                    додатку 3</w:t>
      </w:r>
      <w:r w:rsidRPr="00515A0D">
        <w:rPr>
          <w:b w:val="0"/>
          <w:sz w:val="28"/>
          <w:szCs w:val="28"/>
        </w:rPr>
        <w:t>.</w:t>
      </w:r>
    </w:p>
    <w:p w:rsidR="005063B4" w:rsidRPr="00515A0D" w:rsidRDefault="005063B4" w:rsidP="00687806">
      <w:pPr>
        <w:shd w:val="clear" w:color="auto" w:fill="FFFFFF"/>
        <w:spacing w:line="24" w:lineRule="atLeast"/>
        <w:ind w:right="142"/>
        <w:jc w:val="center"/>
        <w:rPr>
          <w:bCs w:val="0"/>
          <w:color w:val="000000"/>
          <w:sz w:val="28"/>
          <w:szCs w:val="28"/>
        </w:rPr>
      </w:pPr>
    </w:p>
    <w:p w:rsidR="009F0D4A" w:rsidRPr="00515A0D" w:rsidRDefault="004F1D15" w:rsidP="00687806">
      <w:pPr>
        <w:spacing w:line="24" w:lineRule="atLeast"/>
        <w:ind w:right="142"/>
        <w:jc w:val="center"/>
        <w:rPr>
          <w:sz w:val="28"/>
          <w:szCs w:val="28"/>
        </w:rPr>
      </w:pPr>
      <w:r w:rsidRPr="00515A0D">
        <w:rPr>
          <w:color w:val="000000"/>
          <w:sz w:val="28"/>
          <w:szCs w:val="28"/>
        </w:rPr>
        <w:t>6</w:t>
      </w:r>
      <w:r w:rsidR="00EB38A5" w:rsidRPr="00515A0D">
        <w:rPr>
          <w:color w:val="000000"/>
          <w:sz w:val="28"/>
          <w:szCs w:val="28"/>
        </w:rPr>
        <w:t>.</w:t>
      </w:r>
      <w:r w:rsidR="00EB38A5" w:rsidRPr="00515A0D">
        <w:rPr>
          <w:sz w:val="28"/>
          <w:szCs w:val="28"/>
        </w:rPr>
        <w:t>КООРДИН</w:t>
      </w:r>
      <w:r w:rsidR="007D611D" w:rsidRPr="00515A0D">
        <w:rPr>
          <w:sz w:val="28"/>
          <w:szCs w:val="28"/>
        </w:rPr>
        <w:t>АЦІЯ ТАКОНТРОЛЬ ЗА</w:t>
      </w:r>
      <w:r w:rsidR="007C30ED" w:rsidRPr="00515A0D">
        <w:rPr>
          <w:sz w:val="28"/>
          <w:szCs w:val="28"/>
        </w:rPr>
        <w:t xml:space="preserve"> ХОДОМ ВИКОНАННЯ ПРОГРАМИ</w:t>
      </w:r>
    </w:p>
    <w:p w:rsidR="00EB38A5" w:rsidRPr="00515A0D" w:rsidRDefault="00EB38A5" w:rsidP="00687806">
      <w:pPr>
        <w:spacing w:line="24" w:lineRule="atLeast"/>
        <w:ind w:right="142"/>
        <w:jc w:val="center"/>
        <w:rPr>
          <w:b w:val="0"/>
          <w:sz w:val="28"/>
          <w:szCs w:val="28"/>
        </w:rPr>
      </w:pPr>
    </w:p>
    <w:p w:rsidR="00574484" w:rsidRPr="00515A0D" w:rsidRDefault="00574484" w:rsidP="00574484">
      <w:pPr>
        <w:ind w:firstLine="709"/>
        <w:jc w:val="both"/>
        <w:rPr>
          <w:b w:val="0"/>
          <w:sz w:val="28"/>
          <w:szCs w:val="28"/>
        </w:rPr>
      </w:pPr>
      <w:r w:rsidRPr="00515A0D">
        <w:rPr>
          <w:b w:val="0"/>
          <w:sz w:val="28"/>
          <w:szCs w:val="28"/>
        </w:rPr>
        <w:t>Виконання Програми здійснюється шляхом реалізації заходів виконавцями, зазначеними у цій Програмі.</w:t>
      </w:r>
    </w:p>
    <w:p w:rsidR="00574484" w:rsidRPr="00515A0D" w:rsidRDefault="00574484" w:rsidP="00574484">
      <w:pPr>
        <w:ind w:firstLine="709"/>
        <w:jc w:val="both"/>
        <w:rPr>
          <w:b w:val="0"/>
          <w:sz w:val="28"/>
          <w:szCs w:val="28"/>
        </w:rPr>
      </w:pPr>
      <w:r w:rsidRPr="00515A0D">
        <w:rPr>
          <w:b w:val="0"/>
          <w:sz w:val="28"/>
          <w:szCs w:val="28"/>
        </w:rPr>
        <w:t xml:space="preserve">Відповідальним виконавцем Програми визначено Департамент культури і туризму, національностей та релігій </w:t>
      </w:r>
      <w:r w:rsidR="007C30ED" w:rsidRPr="00515A0D">
        <w:rPr>
          <w:b w:val="0"/>
          <w:sz w:val="28"/>
          <w:szCs w:val="28"/>
        </w:rPr>
        <w:t>облдержадміністрації.</w:t>
      </w:r>
    </w:p>
    <w:p w:rsidR="00574484" w:rsidRPr="00515A0D" w:rsidRDefault="00574484" w:rsidP="00574484">
      <w:pPr>
        <w:ind w:firstLine="709"/>
        <w:jc w:val="both"/>
        <w:rPr>
          <w:b w:val="0"/>
          <w:sz w:val="28"/>
          <w:szCs w:val="28"/>
        </w:rPr>
      </w:pPr>
      <w:r w:rsidRPr="00515A0D">
        <w:rPr>
          <w:b w:val="0"/>
          <w:sz w:val="28"/>
          <w:szCs w:val="28"/>
        </w:rPr>
        <w:t xml:space="preserve">Координація та поточний контроль виконання Програми здійснюється Департаментом культури і туризму, національностей та релігій </w:t>
      </w:r>
      <w:r w:rsidR="007C30ED" w:rsidRPr="00515A0D">
        <w:rPr>
          <w:b w:val="0"/>
          <w:sz w:val="28"/>
          <w:szCs w:val="28"/>
        </w:rPr>
        <w:t>облдержадміністрації.</w:t>
      </w:r>
    </w:p>
    <w:p w:rsidR="00574484" w:rsidRPr="00515A0D" w:rsidRDefault="00574484" w:rsidP="00574484">
      <w:pPr>
        <w:ind w:firstLine="709"/>
        <w:jc w:val="both"/>
        <w:rPr>
          <w:b w:val="0"/>
          <w:sz w:val="28"/>
          <w:szCs w:val="28"/>
        </w:rPr>
      </w:pPr>
      <w:r w:rsidRPr="00515A0D">
        <w:rPr>
          <w:b w:val="0"/>
          <w:sz w:val="28"/>
          <w:szCs w:val="28"/>
        </w:rPr>
        <w:lastRenderedPageBreak/>
        <w:t xml:space="preserve">Учасники Програми, які отримують кошти з обласного бюджету на виконання напрямків діяльності та заходів, щокварталу до 10 числа місяця, що настає за звітним періодом, надають відповідальному виконавцеві інформацію про хід реалізації заходів Програми. </w:t>
      </w:r>
    </w:p>
    <w:p w:rsidR="00574484" w:rsidRPr="00515A0D" w:rsidRDefault="00574484" w:rsidP="00574484">
      <w:pPr>
        <w:ind w:firstLine="709"/>
        <w:jc w:val="both"/>
        <w:rPr>
          <w:b w:val="0"/>
          <w:sz w:val="28"/>
          <w:szCs w:val="28"/>
        </w:rPr>
      </w:pPr>
      <w:r w:rsidRPr="00515A0D">
        <w:rPr>
          <w:b w:val="0"/>
          <w:sz w:val="28"/>
          <w:szCs w:val="28"/>
        </w:rPr>
        <w:t>Відповідальний виконав</w:t>
      </w:r>
      <w:r w:rsidR="007C30ED" w:rsidRPr="00515A0D">
        <w:rPr>
          <w:b w:val="0"/>
          <w:sz w:val="28"/>
          <w:szCs w:val="28"/>
        </w:rPr>
        <w:t xml:space="preserve">ець Програми </w:t>
      </w:r>
      <w:r w:rsidRPr="00515A0D">
        <w:rPr>
          <w:b w:val="0"/>
          <w:sz w:val="28"/>
          <w:szCs w:val="28"/>
        </w:rPr>
        <w:t>готує узагальнену інформацію про стан її виконання.</w:t>
      </w:r>
    </w:p>
    <w:p w:rsidR="00574484" w:rsidRPr="00515A0D" w:rsidRDefault="00574484" w:rsidP="00574484">
      <w:pPr>
        <w:ind w:firstLine="709"/>
        <w:jc w:val="both"/>
        <w:rPr>
          <w:b w:val="0"/>
          <w:sz w:val="28"/>
          <w:szCs w:val="28"/>
        </w:rPr>
      </w:pPr>
      <w:r w:rsidRPr="00515A0D">
        <w:rPr>
          <w:b w:val="0"/>
          <w:sz w:val="28"/>
          <w:szCs w:val="28"/>
        </w:rPr>
        <w:t xml:space="preserve">Департамент культури і туризму, національностей та релігій </w:t>
      </w:r>
      <w:r w:rsidR="007C30ED" w:rsidRPr="00515A0D">
        <w:rPr>
          <w:b w:val="0"/>
          <w:sz w:val="28"/>
          <w:szCs w:val="28"/>
        </w:rPr>
        <w:t xml:space="preserve">облдержадміністрації </w:t>
      </w:r>
      <w:r w:rsidRPr="00515A0D">
        <w:rPr>
          <w:b w:val="0"/>
          <w:sz w:val="28"/>
          <w:szCs w:val="28"/>
        </w:rPr>
        <w:t>щороку до 15 лютого подає Департаменту розвитку економіки та сільського господарства обласної державної адміністрації</w:t>
      </w:r>
      <w:r w:rsidR="00FA1D2B" w:rsidRPr="00FA1D2B">
        <w:rPr>
          <w:b w:val="0"/>
          <w:sz w:val="28"/>
          <w:szCs w:val="28"/>
        </w:rPr>
        <w:t xml:space="preserve"> та Черн</w:t>
      </w:r>
      <w:r w:rsidR="00FA1D2B">
        <w:rPr>
          <w:b w:val="0"/>
          <w:sz w:val="28"/>
          <w:szCs w:val="28"/>
        </w:rPr>
        <w:t>ігівській обласній раді</w:t>
      </w:r>
      <w:r w:rsidRPr="00515A0D">
        <w:rPr>
          <w:b w:val="0"/>
          <w:sz w:val="28"/>
          <w:szCs w:val="28"/>
        </w:rPr>
        <w:t xml:space="preserve"> звіт про виконання Програми.</w:t>
      </w:r>
    </w:p>
    <w:p w:rsidR="006A513A" w:rsidRPr="00515A0D" w:rsidRDefault="006A513A" w:rsidP="00687806">
      <w:pPr>
        <w:spacing w:line="24" w:lineRule="atLeast"/>
        <w:ind w:right="142" w:firstLine="851"/>
        <w:jc w:val="both"/>
        <w:rPr>
          <w:b w:val="0"/>
          <w:sz w:val="28"/>
          <w:szCs w:val="28"/>
        </w:rPr>
      </w:pPr>
    </w:p>
    <w:p w:rsidR="005F0245" w:rsidRPr="00515A0D" w:rsidRDefault="005F0245" w:rsidP="00687806">
      <w:pPr>
        <w:spacing w:line="24" w:lineRule="atLeast"/>
        <w:ind w:right="142" w:firstLine="851"/>
        <w:jc w:val="both"/>
        <w:rPr>
          <w:b w:val="0"/>
          <w:sz w:val="28"/>
          <w:szCs w:val="28"/>
        </w:rPr>
      </w:pPr>
    </w:p>
    <w:p w:rsidR="008D0DCA" w:rsidRPr="00515A0D" w:rsidRDefault="008D0DCA" w:rsidP="00687806">
      <w:pPr>
        <w:spacing w:line="24" w:lineRule="atLeast"/>
        <w:ind w:right="142" w:firstLine="851"/>
        <w:jc w:val="both"/>
        <w:rPr>
          <w:b w:val="0"/>
          <w:sz w:val="28"/>
          <w:szCs w:val="28"/>
        </w:rPr>
      </w:pPr>
    </w:p>
    <w:tbl>
      <w:tblPr>
        <w:tblW w:w="14416" w:type="dxa"/>
        <w:tblBorders>
          <w:top w:val="nil"/>
          <w:left w:val="nil"/>
          <w:bottom w:val="nil"/>
          <w:right w:val="nil"/>
        </w:tblBorders>
        <w:tblLayout w:type="fixed"/>
        <w:tblLook w:val="0000"/>
      </w:tblPr>
      <w:tblGrid>
        <w:gridCol w:w="5328"/>
        <w:gridCol w:w="9088"/>
      </w:tblGrid>
      <w:tr w:rsidR="00A60972" w:rsidRPr="00182C57">
        <w:trPr>
          <w:trHeight w:val="247"/>
        </w:trPr>
        <w:tc>
          <w:tcPr>
            <w:tcW w:w="5328" w:type="dxa"/>
          </w:tcPr>
          <w:p w:rsidR="00A60972" w:rsidRPr="00515A0D" w:rsidRDefault="00AF5EE2" w:rsidP="00B31203">
            <w:pPr>
              <w:pStyle w:val="Default"/>
              <w:rPr>
                <w:sz w:val="28"/>
                <w:szCs w:val="28"/>
                <w:lang w:val="uk-UA"/>
              </w:rPr>
            </w:pPr>
            <w:r w:rsidRPr="00515A0D">
              <w:rPr>
                <w:sz w:val="28"/>
                <w:szCs w:val="28"/>
                <w:lang w:val="uk-UA"/>
              </w:rPr>
              <w:t>В.о. д</w:t>
            </w:r>
            <w:r w:rsidR="00A60972" w:rsidRPr="00515A0D">
              <w:rPr>
                <w:sz w:val="28"/>
                <w:szCs w:val="28"/>
                <w:lang w:val="uk-UA"/>
              </w:rPr>
              <w:t>иректор</w:t>
            </w:r>
            <w:r w:rsidRPr="00515A0D">
              <w:rPr>
                <w:sz w:val="28"/>
                <w:szCs w:val="28"/>
                <w:lang w:val="uk-UA"/>
              </w:rPr>
              <w:t>а</w:t>
            </w:r>
            <w:r w:rsidR="00A60972" w:rsidRPr="00515A0D">
              <w:rPr>
                <w:sz w:val="28"/>
                <w:szCs w:val="28"/>
                <w:lang w:val="uk-UA"/>
              </w:rPr>
              <w:t xml:space="preserve"> Департаменту культури і </w:t>
            </w:r>
          </w:p>
          <w:p w:rsidR="00A60972" w:rsidRPr="00515A0D" w:rsidRDefault="00A60972" w:rsidP="00B31203">
            <w:pPr>
              <w:pStyle w:val="Default"/>
              <w:rPr>
                <w:sz w:val="28"/>
                <w:szCs w:val="28"/>
                <w:lang w:val="uk-UA"/>
              </w:rPr>
            </w:pPr>
            <w:r w:rsidRPr="00515A0D">
              <w:rPr>
                <w:sz w:val="28"/>
                <w:szCs w:val="28"/>
                <w:lang w:val="uk-UA"/>
              </w:rPr>
              <w:t>туризму, національностей та релігій</w:t>
            </w:r>
          </w:p>
          <w:p w:rsidR="00A60972" w:rsidRPr="00515A0D" w:rsidRDefault="00A60972" w:rsidP="00B31203">
            <w:pPr>
              <w:pStyle w:val="Default"/>
              <w:rPr>
                <w:sz w:val="28"/>
                <w:szCs w:val="28"/>
                <w:lang w:val="uk-UA"/>
              </w:rPr>
            </w:pPr>
            <w:r w:rsidRPr="00515A0D">
              <w:rPr>
                <w:sz w:val="28"/>
                <w:szCs w:val="28"/>
                <w:lang w:val="uk-UA"/>
              </w:rPr>
              <w:t xml:space="preserve">облдержадміністрації </w:t>
            </w:r>
          </w:p>
        </w:tc>
        <w:tc>
          <w:tcPr>
            <w:tcW w:w="9088" w:type="dxa"/>
          </w:tcPr>
          <w:p w:rsidR="00A60972" w:rsidRPr="00515A0D" w:rsidRDefault="00A60972" w:rsidP="00B31203">
            <w:pPr>
              <w:pStyle w:val="Default"/>
              <w:rPr>
                <w:sz w:val="28"/>
                <w:szCs w:val="28"/>
                <w:lang w:val="uk-UA"/>
              </w:rPr>
            </w:pPr>
          </w:p>
          <w:p w:rsidR="00A60972" w:rsidRPr="00515A0D" w:rsidRDefault="00A60972" w:rsidP="00B31203">
            <w:pPr>
              <w:pStyle w:val="Default"/>
              <w:rPr>
                <w:sz w:val="28"/>
                <w:szCs w:val="28"/>
                <w:lang w:val="uk-UA"/>
              </w:rPr>
            </w:pPr>
          </w:p>
          <w:p w:rsidR="00A60972" w:rsidRPr="00182C57" w:rsidRDefault="00AF5EE2" w:rsidP="00AF5EE2">
            <w:pPr>
              <w:pStyle w:val="Default"/>
              <w:rPr>
                <w:sz w:val="28"/>
                <w:szCs w:val="28"/>
                <w:lang w:val="uk-UA"/>
              </w:rPr>
            </w:pPr>
            <w:r w:rsidRPr="00515A0D">
              <w:rPr>
                <w:sz w:val="28"/>
                <w:szCs w:val="28"/>
                <w:lang w:val="uk-UA"/>
              </w:rPr>
              <w:t>Людмила ЗАМАЙ</w:t>
            </w:r>
          </w:p>
        </w:tc>
      </w:tr>
    </w:tbl>
    <w:p w:rsidR="00687806" w:rsidRPr="00182C57" w:rsidRDefault="00687806" w:rsidP="00667094">
      <w:pPr>
        <w:shd w:val="clear" w:color="auto" w:fill="FFFFFF"/>
        <w:ind w:right="142"/>
        <w:jc w:val="both"/>
      </w:pPr>
    </w:p>
    <w:sectPr w:rsidR="00687806" w:rsidRPr="00182C57" w:rsidSect="00D43B48">
      <w:headerReference w:type="even" r:id="rId7"/>
      <w:headerReference w:type="default" r:id="rId8"/>
      <w:pgSz w:w="11906" w:h="16838"/>
      <w:pgMar w:top="1134" w:right="424" w:bottom="89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EAE" w:rsidRDefault="00AB2EAE">
      <w:r>
        <w:separator/>
      </w:r>
    </w:p>
  </w:endnote>
  <w:endnote w:type="continuationSeparator" w:id="1">
    <w:p w:rsidR="00AB2EAE" w:rsidRDefault="00AB2E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agmatica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EAE" w:rsidRDefault="00AB2EAE">
      <w:r>
        <w:separator/>
      </w:r>
    </w:p>
  </w:footnote>
  <w:footnote w:type="continuationSeparator" w:id="1">
    <w:p w:rsidR="00AB2EAE" w:rsidRDefault="00AB2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D15" w:rsidRDefault="00A8582F" w:rsidP="00E048E2">
    <w:pPr>
      <w:pStyle w:val="ac"/>
      <w:framePr w:wrap="around" w:vAnchor="text" w:hAnchor="margin" w:xAlign="right" w:y="1"/>
      <w:rPr>
        <w:rStyle w:val="ad"/>
      </w:rPr>
    </w:pPr>
    <w:r>
      <w:rPr>
        <w:rStyle w:val="ad"/>
      </w:rPr>
      <w:fldChar w:fldCharType="begin"/>
    </w:r>
    <w:r w:rsidR="004F1D15">
      <w:rPr>
        <w:rStyle w:val="ad"/>
      </w:rPr>
      <w:instrText xml:space="preserve">PAGE  </w:instrText>
    </w:r>
    <w:r>
      <w:rPr>
        <w:rStyle w:val="ad"/>
      </w:rPr>
      <w:fldChar w:fldCharType="end"/>
    </w:r>
  </w:p>
  <w:p w:rsidR="004F1D15" w:rsidRDefault="004F1D15" w:rsidP="00EA6143">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D15" w:rsidRDefault="00A8582F" w:rsidP="00E048E2">
    <w:pPr>
      <w:pStyle w:val="ac"/>
      <w:framePr w:wrap="around" w:vAnchor="text" w:hAnchor="margin" w:xAlign="right" w:y="1"/>
      <w:rPr>
        <w:rStyle w:val="ad"/>
      </w:rPr>
    </w:pPr>
    <w:r>
      <w:rPr>
        <w:rStyle w:val="ad"/>
      </w:rPr>
      <w:fldChar w:fldCharType="begin"/>
    </w:r>
    <w:r w:rsidR="004F1D15">
      <w:rPr>
        <w:rStyle w:val="ad"/>
      </w:rPr>
      <w:instrText xml:space="preserve">PAGE  </w:instrText>
    </w:r>
    <w:r>
      <w:rPr>
        <w:rStyle w:val="ad"/>
      </w:rPr>
      <w:fldChar w:fldCharType="separate"/>
    </w:r>
    <w:r w:rsidR="00E645B1">
      <w:rPr>
        <w:rStyle w:val="ad"/>
        <w:noProof/>
      </w:rPr>
      <w:t>2</w:t>
    </w:r>
    <w:r>
      <w:rPr>
        <w:rStyle w:val="ad"/>
      </w:rPr>
      <w:fldChar w:fldCharType="end"/>
    </w:r>
  </w:p>
  <w:p w:rsidR="004F1D15" w:rsidRDefault="004F1D15" w:rsidP="00EA6143">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382C"/>
    <w:multiLevelType w:val="hybridMultilevel"/>
    <w:tmpl w:val="60A29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425B93"/>
    <w:multiLevelType w:val="hybridMultilevel"/>
    <w:tmpl w:val="E5BCDB5E"/>
    <w:lvl w:ilvl="0" w:tplc="007C144C">
      <w:start w:val="2025"/>
      <w:numFmt w:val="decimal"/>
      <w:lvlText w:val="%1"/>
      <w:lvlJc w:val="left"/>
      <w:pPr>
        <w:ind w:left="610" w:hanging="576"/>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0310380C"/>
    <w:multiLevelType w:val="hybridMultilevel"/>
    <w:tmpl w:val="2466B648"/>
    <w:lvl w:ilvl="0" w:tplc="877E6A66">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D0DEC"/>
    <w:multiLevelType w:val="hybridMultilevel"/>
    <w:tmpl w:val="B4E4213C"/>
    <w:lvl w:ilvl="0" w:tplc="DBB40D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22369C2"/>
    <w:multiLevelType w:val="hybridMultilevel"/>
    <w:tmpl w:val="0A3C0886"/>
    <w:lvl w:ilvl="0" w:tplc="53E0470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5">
    <w:nsid w:val="14E01B13"/>
    <w:multiLevelType w:val="hybridMultilevel"/>
    <w:tmpl w:val="DA9E81D2"/>
    <w:lvl w:ilvl="0" w:tplc="BF12CA46">
      <w:start w:val="1"/>
      <w:numFmt w:val="decimal"/>
      <w:lvlText w:val="%1."/>
      <w:lvlJc w:val="left"/>
      <w:pPr>
        <w:tabs>
          <w:tab w:val="num" w:pos="435"/>
        </w:tabs>
        <w:ind w:left="435" w:hanging="435"/>
      </w:pPr>
      <w:rPr>
        <w:rFonts w:hint="default"/>
        <w:b/>
      </w:rPr>
    </w:lvl>
    <w:lvl w:ilvl="1" w:tplc="79A6713E">
      <w:numFmt w:val="none"/>
      <w:lvlText w:val=""/>
      <w:lvlJc w:val="left"/>
      <w:pPr>
        <w:tabs>
          <w:tab w:val="num" w:pos="0"/>
        </w:tabs>
      </w:pPr>
    </w:lvl>
    <w:lvl w:ilvl="2" w:tplc="FC3E64E2">
      <w:numFmt w:val="none"/>
      <w:lvlText w:val=""/>
      <w:lvlJc w:val="left"/>
      <w:pPr>
        <w:tabs>
          <w:tab w:val="num" w:pos="0"/>
        </w:tabs>
      </w:pPr>
    </w:lvl>
    <w:lvl w:ilvl="3" w:tplc="A27CE6FC">
      <w:numFmt w:val="none"/>
      <w:lvlText w:val=""/>
      <w:lvlJc w:val="left"/>
      <w:pPr>
        <w:tabs>
          <w:tab w:val="num" w:pos="0"/>
        </w:tabs>
      </w:pPr>
    </w:lvl>
    <w:lvl w:ilvl="4" w:tplc="E438C9F4">
      <w:numFmt w:val="none"/>
      <w:lvlText w:val=""/>
      <w:lvlJc w:val="left"/>
      <w:pPr>
        <w:tabs>
          <w:tab w:val="num" w:pos="0"/>
        </w:tabs>
      </w:pPr>
    </w:lvl>
    <w:lvl w:ilvl="5" w:tplc="1764B9C8">
      <w:numFmt w:val="none"/>
      <w:lvlText w:val=""/>
      <w:lvlJc w:val="left"/>
      <w:pPr>
        <w:tabs>
          <w:tab w:val="num" w:pos="0"/>
        </w:tabs>
      </w:pPr>
    </w:lvl>
    <w:lvl w:ilvl="6" w:tplc="DAD8533A">
      <w:numFmt w:val="none"/>
      <w:lvlText w:val=""/>
      <w:lvlJc w:val="left"/>
      <w:pPr>
        <w:tabs>
          <w:tab w:val="num" w:pos="0"/>
        </w:tabs>
      </w:pPr>
    </w:lvl>
    <w:lvl w:ilvl="7" w:tplc="3C5C0F02">
      <w:numFmt w:val="none"/>
      <w:lvlText w:val=""/>
      <w:lvlJc w:val="left"/>
      <w:pPr>
        <w:tabs>
          <w:tab w:val="num" w:pos="0"/>
        </w:tabs>
      </w:pPr>
    </w:lvl>
    <w:lvl w:ilvl="8" w:tplc="4358D7A6">
      <w:numFmt w:val="none"/>
      <w:lvlText w:val=""/>
      <w:lvlJc w:val="left"/>
      <w:pPr>
        <w:tabs>
          <w:tab w:val="num" w:pos="0"/>
        </w:tabs>
      </w:pPr>
    </w:lvl>
  </w:abstractNum>
  <w:abstractNum w:abstractNumId="6">
    <w:nsid w:val="15494889"/>
    <w:multiLevelType w:val="hybridMultilevel"/>
    <w:tmpl w:val="E9420872"/>
    <w:lvl w:ilvl="0" w:tplc="53E04702">
      <w:numFmt w:val="bullet"/>
      <w:lvlText w:val="-"/>
      <w:lvlJc w:val="left"/>
      <w:pPr>
        <w:ind w:left="114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F84DAE"/>
    <w:multiLevelType w:val="hybridMultilevel"/>
    <w:tmpl w:val="2BAA7356"/>
    <w:lvl w:ilvl="0" w:tplc="95E60A4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0186872"/>
    <w:multiLevelType w:val="hybridMultilevel"/>
    <w:tmpl w:val="0FD22F16"/>
    <w:lvl w:ilvl="0" w:tplc="2264CB9E">
      <w:start w:val="8"/>
      <w:numFmt w:val="bullet"/>
      <w:lvlText w:val="-"/>
      <w:lvlJc w:val="left"/>
      <w:pPr>
        <w:ind w:left="372" w:hanging="360"/>
      </w:pPr>
      <w:rPr>
        <w:rFonts w:ascii="Times New Roman" w:eastAsia="Times New Roman" w:hAnsi="Times New Roman" w:cs="Times New Roman" w:hint="default"/>
      </w:rPr>
    </w:lvl>
    <w:lvl w:ilvl="1" w:tplc="04190003" w:tentative="1">
      <w:start w:val="1"/>
      <w:numFmt w:val="bullet"/>
      <w:lvlText w:val="o"/>
      <w:lvlJc w:val="left"/>
      <w:pPr>
        <w:ind w:left="1092" w:hanging="360"/>
      </w:pPr>
      <w:rPr>
        <w:rFonts w:ascii="Courier New" w:hAnsi="Courier New" w:cs="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cs="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cs="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9">
    <w:nsid w:val="24922E73"/>
    <w:multiLevelType w:val="hybridMultilevel"/>
    <w:tmpl w:val="00BA556C"/>
    <w:lvl w:ilvl="0" w:tplc="24A899D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53510A"/>
    <w:multiLevelType w:val="hybridMultilevel"/>
    <w:tmpl w:val="B2CA9AE2"/>
    <w:lvl w:ilvl="0" w:tplc="5EAECC96">
      <w:start w:val="1"/>
      <w:numFmt w:val="decimal"/>
      <w:lvlText w:val="%1."/>
      <w:lvlJc w:val="left"/>
      <w:pPr>
        <w:ind w:left="394" w:hanging="360"/>
      </w:pPr>
      <w:rPr>
        <w:rFonts w:hint="default"/>
        <w:color w:val="FF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2C7118B9"/>
    <w:multiLevelType w:val="hybridMultilevel"/>
    <w:tmpl w:val="515EE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1D0840"/>
    <w:multiLevelType w:val="hybridMultilevel"/>
    <w:tmpl w:val="6C3A562A"/>
    <w:lvl w:ilvl="0" w:tplc="A67C6A38">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BF2624"/>
    <w:multiLevelType w:val="hybridMultilevel"/>
    <w:tmpl w:val="A9C6C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F0A4B"/>
    <w:multiLevelType w:val="hybridMultilevel"/>
    <w:tmpl w:val="9A80A5EE"/>
    <w:lvl w:ilvl="0" w:tplc="53E04702">
      <w:numFmt w:val="bullet"/>
      <w:lvlText w:val="-"/>
      <w:lvlJc w:val="left"/>
      <w:pPr>
        <w:ind w:left="1140" w:hanging="360"/>
      </w:pPr>
      <w:rPr>
        <w:rFonts w:ascii="Times New Roman" w:eastAsia="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nsid w:val="3F335B32"/>
    <w:multiLevelType w:val="multilevel"/>
    <w:tmpl w:val="E59E69F4"/>
    <w:lvl w:ilvl="0">
      <w:start w:val="1"/>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nsid w:val="3F9F08DC"/>
    <w:multiLevelType w:val="hybridMultilevel"/>
    <w:tmpl w:val="46C42DEC"/>
    <w:lvl w:ilvl="0" w:tplc="E4BCAB6E">
      <w:start w:val="1"/>
      <w:numFmt w:val="decimal"/>
      <w:lvlText w:val="%1."/>
      <w:lvlJc w:val="left"/>
      <w:pPr>
        <w:ind w:left="754" w:hanging="360"/>
      </w:pPr>
      <w:rPr>
        <w:rFonts w:hint="default"/>
        <w:color w:val="00000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7">
    <w:nsid w:val="512E22CE"/>
    <w:multiLevelType w:val="hybridMultilevel"/>
    <w:tmpl w:val="8DFA1FFE"/>
    <w:lvl w:ilvl="0" w:tplc="24A899D8">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543A0F6A"/>
    <w:multiLevelType w:val="hybridMultilevel"/>
    <w:tmpl w:val="EFF41E3A"/>
    <w:lvl w:ilvl="0" w:tplc="9F6432CA">
      <w:start w:val="1"/>
      <w:numFmt w:val="upperRoman"/>
      <w:lvlText w:val="%1."/>
      <w:lvlJc w:val="left"/>
      <w:pPr>
        <w:ind w:left="720" w:hanging="360"/>
      </w:pPr>
      <w:rPr>
        <w:rFonts w:ascii="Calibri" w:hAnsi="Calibri"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5C1AE9"/>
    <w:multiLevelType w:val="hybridMultilevel"/>
    <w:tmpl w:val="8F3088DC"/>
    <w:lvl w:ilvl="0" w:tplc="AF107442">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350A1A"/>
    <w:multiLevelType w:val="hybridMultilevel"/>
    <w:tmpl w:val="025A9CA0"/>
    <w:lvl w:ilvl="0" w:tplc="9342CCB0">
      <w:start w:val="2025"/>
      <w:numFmt w:val="decimal"/>
      <w:lvlText w:val="%1"/>
      <w:lvlJc w:val="left"/>
      <w:pPr>
        <w:ind w:left="576" w:hanging="57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89C068A"/>
    <w:multiLevelType w:val="hybridMultilevel"/>
    <w:tmpl w:val="F62EDC60"/>
    <w:lvl w:ilvl="0" w:tplc="C7CA0AA0">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58706D"/>
    <w:multiLevelType w:val="hybridMultilevel"/>
    <w:tmpl w:val="D7463062"/>
    <w:lvl w:ilvl="0" w:tplc="9F6432CA">
      <w:start w:val="1"/>
      <w:numFmt w:val="upperRoman"/>
      <w:lvlText w:val="%1."/>
      <w:lvlJc w:val="left"/>
      <w:pPr>
        <w:ind w:left="360" w:hanging="360"/>
      </w:pPr>
      <w:rPr>
        <w:rFonts w:ascii="Calibri" w:hAnsi="Calibri" w:cs="Times New Roman" w:hint="default"/>
        <w:b w:val="0"/>
        <w:i w:val="0"/>
        <w:sz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nsid w:val="6F740F01"/>
    <w:multiLevelType w:val="hybridMultilevel"/>
    <w:tmpl w:val="118A24CE"/>
    <w:lvl w:ilvl="0" w:tplc="C8BE93F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262B7E"/>
    <w:multiLevelType w:val="hybridMultilevel"/>
    <w:tmpl w:val="53823540"/>
    <w:lvl w:ilvl="0" w:tplc="D376070A">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A97271"/>
    <w:multiLevelType w:val="hybridMultilevel"/>
    <w:tmpl w:val="FADC54CE"/>
    <w:lvl w:ilvl="0" w:tplc="AF50FF62">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665C62"/>
    <w:multiLevelType w:val="multilevel"/>
    <w:tmpl w:val="861C739E"/>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nsid w:val="7D992A46"/>
    <w:multiLevelType w:val="hybridMultilevel"/>
    <w:tmpl w:val="2710D7C0"/>
    <w:lvl w:ilvl="0" w:tplc="43DEF4CE">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C77DBA"/>
    <w:multiLevelType w:val="hybridMultilevel"/>
    <w:tmpl w:val="ABEAA9A6"/>
    <w:lvl w:ilvl="0" w:tplc="9EC0AD52">
      <w:start w:val="4"/>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num w:numId="1">
    <w:abstractNumId w:val="13"/>
  </w:num>
  <w:num w:numId="2">
    <w:abstractNumId w:val="5"/>
  </w:num>
  <w:num w:numId="3">
    <w:abstractNumId w:val="17"/>
  </w:num>
  <w:num w:numId="4">
    <w:abstractNumId w:val="3"/>
  </w:num>
  <w:num w:numId="5">
    <w:abstractNumId w:val="0"/>
  </w:num>
  <w:num w:numId="6">
    <w:abstractNumId w:val="14"/>
  </w:num>
  <w:num w:numId="7">
    <w:abstractNumId w:val="6"/>
  </w:num>
  <w:num w:numId="8">
    <w:abstractNumId w:val="4"/>
  </w:num>
  <w:num w:numId="9">
    <w:abstractNumId w:val="22"/>
  </w:num>
  <w:num w:numId="10">
    <w:abstractNumId w:val="15"/>
  </w:num>
  <w:num w:numId="11">
    <w:abstractNumId w:val="26"/>
  </w:num>
  <w:num w:numId="12">
    <w:abstractNumId w:val="11"/>
  </w:num>
  <w:num w:numId="13">
    <w:abstractNumId w:val="9"/>
  </w:num>
  <w:num w:numId="14">
    <w:abstractNumId w:val="20"/>
  </w:num>
  <w:num w:numId="15">
    <w:abstractNumId w:val="10"/>
  </w:num>
  <w:num w:numId="16">
    <w:abstractNumId w:val="16"/>
  </w:num>
  <w:num w:numId="17">
    <w:abstractNumId w:val="1"/>
  </w:num>
  <w:num w:numId="18">
    <w:abstractNumId w:val="7"/>
  </w:num>
  <w:num w:numId="19">
    <w:abstractNumId w:val="23"/>
  </w:num>
  <w:num w:numId="20">
    <w:abstractNumId w:val="25"/>
  </w:num>
  <w:num w:numId="21">
    <w:abstractNumId w:val="21"/>
  </w:num>
  <w:num w:numId="22">
    <w:abstractNumId w:val="27"/>
  </w:num>
  <w:num w:numId="23">
    <w:abstractNumId w:val="12"/>
  </w:num>
  <w:num w:numId="24">
    <w:abstractNumId w:val="24"/>
  </w:num>
  <w:num w:numId="25">
    <w:abstractNumId w:val="2"/>
  </w:num>
  <w:num w:numId="26">
    <w:abstractNumId w:val="19"/>
  </w:num>
  <w:num w:numId="27">
    <w:abstractNumId w:val="18"/>
  </w:num>
  <w:num w:numId="28">
    <w:abstractNumId w:val="8"/>
  </w:num>
  <w:num w:numId="29">
    <w:abstractNumId w:val="28"/>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353F76"/>
    <w:rsid w:val="000008D4"/>
    <w:rsid w:val="00000DA3"/>
    <w:rsid w:val="00006C38"/>
    <w:rsid w:val="00016761"/>
    <w:rsid w:val="00023CF2"/>
    <w:rsid w:val="0003045C"/>
    <w:rsid w:val="00055E36"/>
    <w:rsid w:val="0006635E"/>
    <w:rsid w:val="00075A3D"/>
    <w:rsid w:val="00082A8C"/>
    <w:rsid w:val="00092F30"/>
    <w:rsid w:val="000A72FF"/>
    <w:rsid w:val="000C4220"/>
    <w:rsid w:val="000D15FA"/>
    <w:rsid w:val="000D4881"/>
    <w:rsid w:val="000D78C7"/>
    <w:rsid w:val="000E43E2"/>
    <w:rsid w:val="00101176"/>
    <w:rsid w:val="00102B37"/>
    <w:rsid w:val="00104A11"/>
    <w:rsid w:val="001053F4"/>
    <w:rsid w:val="00107915"/>
    <w:rsid w:val="00112A23"/>
    <w:rsid w:val="00133D4B"/>
    <w:rsid w:val="0013613B"/>
    <w:rsid w:val="00141BA7"/>
    <w:rsid w:val="00142799"/>
    <w:rsid w:val="001439A9"/>
    <w:rsid w:val="0014689C"/>
    <w:rsid w:val="00153476"/>
    <w:rsid w:val="00153D45"/>
    <w:rsid w:val="00166257"/>
    <w:rsid w:val="0016750B"/>
    <w:rsid w:val="00171072"/>
    <w:rsid w:val="00172481"/>
    <w:rsid w:val="001801EA"/>
    <w:rsid w:val="00180FEB"/>
    <w:rsid w:val="00182C57"/>
    <w:rsid w:val="001850E3"/>
    <w:rsid w:val="001B212A"/>
    <w:rsid w:val="001C6CDD"/>
    <w:rsid w:val="001D0305"/>
    <w:rsid w:val="001D0D49"/>
    <w:rsid w:val="001D5768"/>
    <w:rsid w:val="001D6D28"/>
    <w:rsid w:val="002122B6"/>
    <w:rsid w:val="0025280F"/>
    <w:rsid w:val="0025579E"/>
    <w:rsid w:val="00261584"/>
    <w:rsid w:val="002643B0"/>
    <w:rsid w:val="002677C9"/>
    <w:rsid w:val="0028149F"/>
    <w:rsid w:val="00286112"/>
    <w:rsid w:val="0029396F"/>
    <w:rsid w:val="002A4BBE"/>
    <w:rsid w:val="002D2927"/>
    <w:rsid w:val="002D3FAD"/>
    <w:rsid w:val="002E2456"/>
    <w:rsid w:val="002E27D9"/>
    <w:rsid w:val="002E7598"/>
    <w:rsid w:val="002F0356"/>
    <w:rsid w:val="002F1AA5"/>
    <w:rsid w:val="002F44FD"/>
    <w:rsid w:val="00321814"/>
    <w:rsid w:val="00325EBE"/>
    <w:rsid w:val="003364AD"/>
    <w:rsid w:val="00343038"/>
    <w:rsid w:val="00343477"/>
    <w:rsid w:val="0034595B"/>
    <w:rsid w:val="003467E9"/>
    <w:rsid w:val="00346C54"/>
    <w:rsid w:val="00353F76"/>
    <w:rsid w:val="003641E5"/>
    <w:rsid w:val="00383860"/>
    <w:rsid w:val="003943B6"/>
    <w:rsid w:val="00396EA1"/>
    <w:rsid w:val="003A3798"/>
    <w:rsid w:val="003B22CE"/>
    <w:rsid w:val="003B2D41"/>
    <w:rsid w:val="003B61A7"/>
    <w:rsid w:val="003B7038"/>
    <w:rsid w:val="003C4121"/>
    <w:rsid w:val="003D0E83"/>
    <w:rsid w:val="003E464E"/>
    <w:rsid w:val="003F44CA"/>
    <w:rsid w:val="00403841"/>
    <w:rsid w:val="004219B3"/>
    <w:rsid w:val="00425F74"/>
    <w:rsid w:val="00430F07"/>
    <w:rsid w:val="00435D3F"/>
    <w:rsid w:val="00437282"/>
    <w:rsid w:val="0044290A"/>
    <w:rsid w:val="004563ED"/>
    <w:rsid w:val="004670A5"/>
    <w:rsid w:val="004849AA"/>
    <w:rsid w:val="00485AB7"/>
    <w:rsid w:val="00491E52"/>
    <w:rsid w:val="004B32F0"/>
    <w:rsid w:val="004B4590"/>
    <w:rsid w:val="004B47D7"/>
    <w:rsid w:val="004B6BF1"/>
    <w:rsid w:val="004D39C5"/>
    <w:rsid w:val="004D4009"/>
    <w:rsid w:val="004E20EF"/>
    <w:rsid w:val="004F05FE"/>
    <w:rsid w:val="004F0DB5"/>
    <w:rsid w:val="004F1D15"/>
    <w:rsid w:val="00504EE8"/>
    <w:rsid w:val="005063B4"/>
    <w:rsid w:val="005070DC"/>
    <w:rsid w:val="005119BC"/>
    <w:rsid w:val="00514560"/>
    <w:rsid w:val="00515A0D"/>
    <w:rsid w:val="0051604A"/>
    <w:rsid w:val="0052065D"/>
    <w:rsid w:val="00522F8F"/>
    <w:rsid w:val="0053493E"/>
    <w:rsid w:val="00540313"/>
    <w:rsid w:val="00545A24"/>
    <w:rsid w:val="00550E49"/>
    <w:rsid w:val="00551D58"/>
    <w:rsid w:val="0055462F"/>
    <w:rsid w:val="0056673C"/>
    <w:rsid w:val="0057227A"/>
    <w:rsid w:val="00574484"/>
    <w:rsid w:val="00574E44"/>
    <w:rsid w:val="00581FD1"/>
    <w:rsid w:val="0058375D"/>
    <w:rsid w:val="00586A29"/>
    <w:rsid w:val="005966CB"/>
    <w:rsid w:val="005A1D0E"/>
    <w:rsid w:val="005B29CB"/>
    <w:rsid w:val="005C17E6"/>
    <w:rsid w:val="005C571C"/>
    <w:rsid w:val="005D40F6"/>
    <w:rsid w:val="005D5C82"/>
    <w:rsid w:val="005E22B7"/>
    <w:rsid w:val="005F0245"/>
    <w:rsid w:val="005F4D07"/>
    <w:rsid w:val="00603B55"/>
    <w:rsid w:val="00611A6A"/>
    <w:rsid w:val="00612FB9"/>
    <w:rsid w:val="00613828"/>
    <w:rsid w:val="00640DB3"/>
    <w:rsid w:val="00641048"/>
    <w:rsid w:val="00646080"/>
    <w:rsid w:val="006568D2"/>
    <w:rsid w:val="00656BE9"/>
    <w:rsid w:val="00660E14"/>
    <w:rsid w:val="00665BFE"/>
    <w:rsid w:val="00666780"/>
    <w:rsid w:val="00667094"/>
    <w:rsid w:val="00667EB7"/>
    <w:rsid w:val="00673981"/>
    <w:rsid w:val="006846F9"/>
    <w:rsid w:val="00687806"/>
    <w:rsid w:val="006A513A"/>
    <w:rsid w:val="006B1E36"/>
    <w:rsid w:val="006B261C"/>
    <w:rsid w:val="006B2DA3"/>
    <w:rsid w:val="006C0811"/>
    <w:rsid w:val="006C1692"/>
    <w:rsid w:val="006D0C6D"/>
    <w:rsid w:val="006D55B0"/>
    <w:rsid w:val="006D6EE4"/>
    <w:rsid w:val="006D7230"/>
    <w:rsid w:val="006E1DE1"/>
    <w:rsid w:val="006E3CD4"/>
    <w:rsid w:val="006E4D6F"/>
    <w:rsid w:val="006E7DC7"/>
    <w:rsid w:val="006F15AF"/>
    <w:rsid w:val="006F4341"/>
    <w:rsid w:val="006F4525"/>
    <w:rsid w:val="006F474B"/>
    <w:rsid w:val="007078C6"/>
    <w:rsid w:val="007149EF"/>
    <w:rsid w:val="007153AD"/>
    <w:rsid w:val="007171F5"/>
    <w:rsid w:val="00723132"/>
    <w:rsid w:val="007231DF"/>
    <w:rsid w:val="00740854"/>
    <w:rsid w:val="00742A70"/>
    <w:rsid w:val="00746AE8"/>
    <w:rsid w:val="00751F1D"/>
    <w:rsid w:val="007639E2"/>
    <w:rsid w:val="00770453"/>
    <w:rsid w:val="007760D6"/>
    <w:rsid w:val="00782D47"/>
    <w:rsid w:val="00785CCA"/>
    <w:rsid w:val="007918E1"/>
    <w:rsid w:val="00793E92"/>
    <w:rsid w:val="007959FA"/>
    <w:rsid w:val="00795E9A"/>
    <w:rsid w:val="00796D77"/>
    <w:rsid w:val="007B6033"/>
    <w:rsid w:val="007C30ED"/>
    <w:rsid w:val="007C60FD"/>
    <w:rsid w:val="007D3E9E"/>
    <w:rsid w:val="007D4E36"/>
    <w:rsid w:val="007D611D"/>
    <w:rsid w:val="007F0D9B"/>
    <w:rsid w:val="007F24C1"/>
    <w:rsid w:val="007F2EDA"/>
    <w:rsid w:val="007F65EF"/>
    <w:rsid w:val="00806EA4"/>
    <w:rsid w:val="00810F34"/>
    <w:rsid w:val="00811690"/>
    <w:rsid w:val="00814E05"/>
    <w:rsid w:val="0082318A"/>
    <w:rsid w:val="00826772"/>
    <w:rsid w:val="0085552E"/>
    <w:rsid w:val="00855692"/>
    <w:rsid w:val="0085686C"/>
    <w:rsid w:val="008607C0"/>
    <w:rsid w:val="0086271D"/>
    <w:rsid w:val="008814D0"/>
    <w:rsid w:val="0088152F"/>
    <w:rsid w:val="0088470A"/>
    <w:rsid w:val="00885647"/>
    <w:rsid w:val="00887577"/>
    <w:rsid w:val="008925C1"/>
    <w:rsid w:val="00893CB9"/>
    <w:rsid w:val="00894F0F"/>
    <w:rsid w:val="008A7392"/>
    <w:rsid w:val="008B1C71"/>
    <w:rsid w:val="008B26E0"/>
    <w:rsid w:val="008D0DCA"/>
    <w:rsid w:val="008D0F53"/>
    <w:rsid w:val="008D4E68"/>
    <w:rsid w:val="008E6516"/>
    <w:rsid w:val="008F0073"/>
    <w:rsid w:val="008F7B27"/>
    <w:rsid w:val="0090130B"/>
    <w:rsid w:val="00910022"/>
    <w:rsid w:val="009209FA"/>
    <w:rsid w:val="00923163"/>
    <w:rsid w:val="00924157"/>
    <w:rsid w:val="00947615"/>
    <w:rsid w:val="009519C2"/>
    <w:rsid w:val="00953CE9"/>
    <w:rsid w:val="009545B5"/>
    <w:rsid w:val="00966319"/>
    <w:rsid w:val="00981CB4"/>
    <w:rsid w:val="00985471"/>
    <w:rsid w:val="009913C2"/>
    <w:rsid w:val="009A477D"/>
    <w:rsid w:val="009A48C6"/>
    <w:rsid w:val="009A7D1A"/>
    <w:rsid w:val="009B0282"/>
    <w:rsid w:val="009B68A9"/>
    <w:rsid w:val="009C219D"/>
    <w:rsid w:val="009C2BFE"/>
    <w:rsid w:val="009C5D81"/>
    <w:rsid w:val="009D3DC2"/>
    <w:rsid w:val="009E0722"/>
    <w:rsid w:val="009E55F7"/>
    <w:rsid w:val="009F0D4A"/>
    <w:rsid w:val="009F7D62"/>
    <w:rsid w:val="00A00885"/>
    <w:rsid w:val="00A13F45"/>
    <w:rsid w:val="00A15F92"/>
    <w:rsid w:val="00A257B9"/>
    <w:rsid w:val="00A457E4"/>
    <w:rsid w:val="00A542AE"/>
    <w:rsid w:val="00A60972"/>
    <w:rsid w:val="00A66BC8"/>
    <w:rsid w:val="00A67650"/>
    <w:rsid w:val="00A67733"/>
    <w:rsid w:val="00A70F4D"/>
    <w:rsid w:val="00A8289E"/>
    <w:rsid w:val="00A8582F"/>
    <w:rsid w:val="00A8709D"/>
    <w:rsid w:val="00A873B1"/>
    <w:rsid w:val="00A90146"/>
    <w:rsid w:val="00A94851"/>
    <w:rsid w:val="00A97756"/>
    <w:rsid w:val="00AB27C9"/>
    <w:rsid w:val="00AB2EAE"/>
    <w:rsid w:val="00AD400F"/>
    <w:rsid w:val="00AE1B3A"/>
    <w:rsid w:val="00AE43DE"/>
    <w:rsid w:val="00AF3EB6"/>
    <w:rsid w:val="00AF5EE2"/>
    <w:rsid w:val="00AF6E57"/>
    <w:rsid w:val="00B10766"/>
    <w:rsid w:val="00B12A74"/>
    <w:rsid w:val="00B13776"/>
    <w:rsid w:val="00B14FA5"/>
    <w:rsid w:val="00B22223"/>
    <w:rsid w:val="00B27828"/>
    <w:rsid w:val="00B27D44"/>
    <w:rsid w:val="00B3092A"/>
    <w:rsid w:val="00B31203"/>
    <w:rsid w:val="00B32F4C"/>
    <w:rsid w:val="00B34AD4"/>
    <w:rsid w:val="00B37073"/>
    <w:rsid w:val="00B47EC5"/>
    <w:rsid w:val="00B554E2"/>
    <w:rsid w:val="00B60556"/>
    <w:rsid w:val="00B62F1E"/>
    <w:rsid w:val="00B63023"/>
    <w:rsid w:val="00B6442C"/>
    <w:rsid w:val="00B753E2"/>
    <w:rsid w:val="00B7632C"/>
    <w:rsid w:val="00B90067"/>
    <w:rsid w:val="00B90C03"/>
    <w:rsid w:val="00BC38E7"/>
    <w:rsid w:val="00BC5617"/>
    <w:rsid w:val="00BD2D6E"/>
    <w:rsid w:val="00BD6472"/>
    <w:rsid w:val="00BE1361"/>
    <w:rsid w:val="00BF05B1"/>
    <w:rsid w:val="00BF5CC1"/>
    <w:rsid w:val="00C10F76"/>
    <w:rsid w:val="00C1248A"/>
    <w:rsid w:val="00C21F1F"/>
    <w:rsid w:val="00C23940"/>
    <w:rsid w:val="00C23AC5"/>
    <w:rsid w:val="00C271DB"/>
    <w:rsid w:val="00C279B2"/>
    <w:rsid w:val="00C30A56"/>
    <w:rsid w:val="00C32586"/>
    <w:rsid w:val="00C3501B"/>
    <w:rsid w:val="00C65FDC"/>
    <w:rsid w:val="00C83B95"/>
    <w:rsid w:val="00C86EE4"/>
    <w:rsid w:val="00C97F29"/>
    <w:rsid w:val="00CA0EED"/>
    <w:rsid w:val="00CA1EC0"/>
    <w:rsid w:val="00CC4C17"/>
    <w:rsid w:val="00CC754A"/>
    <w:rsid w:val="00CC7C83"/>
    <w:rsid w:val="00CD2C60"/>
    <w:rsid w:val="00CE3E7F"/>
    <w:rsid w:val="00CE4A73"/>
    <w:rsid w:val="00CF4972"/>
    <w:rsid w:val="00CF504E"/>
    <w:rsid w:val="00D0543B"/>
    <w:rsid w:val="00D15C13"/>
    <w:rsid w:val="00D16530"/>
    <w:rsid w:val="00D3369F"/>
    <w:rsid w:val="00D336ED"/>
    <w:rsid w:val="00D41610"/>
    <w:rsid w:val="00D41F1D"/>
    <w:rsid w:val="00D421DF"/>
    <w:rsid w:val="00D43B48"/>
    <w:rsid w:val="00D51103"/>
    <w:rsid w:val="00D5741A"/>
    <w:rsid w:val="00D62FC7"/>
    <w:rsid w:val="00D663F7"/>
    <w:rsid w:val="00D729F6"/>
    <w:rsid w:val="00D735DA"/>
    <w:rsid w:val="00D75050"/>
    <w:rsid w:val="00D76EB3"/>
    <w:rsid w:val="00D76EE8"/>
    <w:rsid w:val="00D92BF7"/>
    <w:rsid w:val="00D92E8D"/>
    <w:rsid w:val="00DA13E7"/>
    <w:rsid w:val="00DA1AE8"/>
    <w:rsid w:val="00DB6F15"/>
    <w:rsid w:val="00DB7FA6"/>
    <w:rsid w:val="00DD10B5"/>
    <w:rsid w:val="00DE1703"/>
    <w:rsid w:val="00DF522C"/>
    <w:rsid w:val="00E0000E"/>
    <w:rsid w:val="00E048E2"/>
    <w:rsid w:val="00E06AEA"/>
    <w:rsid w:val="00E153F6"/>
    <w:rsid w:val="00E20748"/>
    <w:rsid w:val="00E22C07"/>
    <w:rsid w:val="00E268E4"/>
    <w:rsid w:val="00E273F6"/>
    <w:rsid w:val="00E30248"/>
    <w:rsid w:val="00E317F3"/>
    <w:rsid w:val="00E357CD"/>
    <w:rsid w:val="00E43AB3"/>
    <w:rsid w:val="00E51BFB"/>
    <w:rsid w:val="00E53920"/>
    <w:rsid w:val="00E5690F"/>
    <w:rsid w:val="00E60161"/>
    <w:rsid w:val="00E60BCE"/>
    <w:rsid w:val="00E620E7"/>
    <w:rsid w:val="00E63AEA"/>
    <w:rsid w:val="00E645B1"/>
    <w:rsid w:val="00E727B3"/>
    <w:rsid w:val="00E81921"/>
    <w:rsid w:val="00E82C73"/>
    <w:rsid w:val="00E837D5"/>
    <w:rsid w:val="00E9045B"/>
    <w:rsid w:val="00E93037"/>
    <w:rsid w:val="00E972A5"/>
    <w:rsid w:val="00EA0977"/>
    <w:rsid w:val="00EA2C3F"/>
    <w:rsid w:val="00EA6143"/>
    <w:rsid w:val="00EA78AB"/>
    <w:rsid w:val="00EB1243"/>
    <w:rsid w:val="00EB2F05"/>
    <w:rsid w:val="00EB38A5"/>
    <w:rsid w:val="00EB634B"/>
    <w:rsid w:val="00EB6F96"/>
    <w:rsid w:val="00EB7DFA"/>
    <w:rsid w:val="00EC6725"/>
    <w:rsid w:val="00ED0239"/>
    <w:rsid w:val="00ED0BD6"/>
    <w:rsid w:val="00ED7E08"/>
    <w:rsid w:val="00EE0DAD"/>
    <w:rsid w:val="00EE3339"/>
    <w:rsid w:val="00EF1446"/>
    <w:rsid w:val="00F0148A"/>
    <w:rsid w:val="00F020A4"/>
    <w:rsid w:val="00F05579"/>
    <w:rsid w:val="00F05839"/>
    <w:rsid w:val="00F1151B"/>
    <w:rsid w:val="00F17728"/>
    <w:rsid w:val="00F217F8"/>
    <w:rsid w:val="00F30580"/>
    <w:rsid w:val="00F30815"/>
    <w:rsid w:val="00F3158E"/>
    <w:rsid w:val="00F3614B"/>
    <w:rsid w:val="00F371A9"/>
    <w:rsid w:val="00F379EA"/>
    <w:rsid w:val="00F45F75"/>
    <w:rsid w:val="00F47988"/>
    <w:rsid w:val="00F54F49"/>
    <w:rsid w:val="00F569A7"/>
    <w:rsid w:val="00F6691B"/>
    <w:rsid w:val="00F75C52"/>
    <w:rsid w:val="00F802CA"/>
    <w:rsid w:val="00F9445D"/>
    <w:rsid w:val="00F94815"/>
    <w:rsid w:val="00FA0E53"/>
    <w:rsid w:val="00FA1D2B"/>
    <w:rsid w:val="00FA64B1"/>
    <w:rsid w:val="00FA75D7"/>
    <w:rsid w:val="00FB21CE"/>
    <w:rsid w:val="00FB245B"/>
    <w:rsid w:val="00FB5DB0"/>
    <w:rsid w:val="00FB6DC9"/>
    <w:rsid w:val="00FD2C99"/>
    <w:rsid w:val="00FD6A66"/>
    <w:rsid w:val="00FE7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E05"/>
    <w:pPr>
      <w:widowControl w:val="0"/>
      <w:autoSpaceDE w:val="0"/>
      <w:autoSpaceDN w:val="0"/>
      <w:adjustRightInd w:val="0"/>
    </w:pPr>
    <w:rPr>
      <w:rFonts w:ascii="Times New Roman" w:eastAsia="Times New Roman" w:hAnsi="Times New Roman"/>
      <w:b/>
      <w:bCs/>
      <w:lang w:val="uk-UA" w:eastAsia="ru-RU"/>
    </w:rPr>
  </w:style>
  <w:style w:type="paragraph" w:styleId="1">
    <w:name w:val="heading 1"/>
    <w:basedOn w:val="a"/>
    <w:next w:val="a"/>
    <w:link w:val="10"/>
    <w:qFormat/>
    <w:rsid w:val="004670A5"/>
    <w:pPr>
      <w:keepNext/>
      <w:spacing w:before="240" w:after="60"/>
      <w:outlineLvl w:val="0"/>
    </w:pPr>
    <w:rPr>
      <w:rFonts w:ascii="Cambria" w:eastAsia="Calibri" w:hAnsi="Cambria"/>
      <w:kern w:val="32"/>
      <w:sz w:val="32"/>
      <w:szCs w:val="32"/>
    </w:rPr>
  </w:style>
  <w:style w:type="paragraph" w:styleId="2">
    <w:name w:val="heading 2"/>
    <w:basedOn w:val="a"/>
    <w:next w:val="a"/>
    <w:qFormat/>
    <w:rsid w:val="004670A5"/>
    <w:pPr>
      <w:keepNext/>
      <w:spacing w:before="240" w:after="60"/>
      <w:outlineLvl w:val="1"/>
    </w:pPr>
    <w:rPr>
      <w:rFonts w:ascii="Arial" w:hAnsi="Arial"/>
      <w:b w:val="0"/>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53F76"/>
    <w:pPr>
      <w:jc w:val="both"/>
    </w:pPr>
    <w:rPr>
      <w:b w:val="0"/>
      <w:bCs w:val="0"/>
      <w:sz w:val="28"/>
      <w:szCs w:val="28"/>
    </w:rPr>
  </w:style>
  <w:style w:type="character" w:customStyle="1" w:styleId="a4">
    <w:name w:val="Основной текст Знак"/>
    <w:link w:val="a3"/>
    <w:semiHidden/>
    <w:rsid w:val="00353F76"/>
    <w:rPr>
      <w:rFonts w:ascii="Times New Roman" w:eastAsia="Times New Roman" w:hAnsi="Times New Roman" w:cs="Times New Roman"/>
      <w:sz w:val="28"/>
      <w:szCs w:val="28"/>
      <w:lang w:val="uk-UA" w:eastAsia="ru-RU"/>
    </w:rPr>
  </w:style>
  <w:style w:type="character" w:styleId="a5">
    <w:name w:val="Hyperlink"/>
    <w:uiPriority w:val="99"/>
    <w:unhideWhenUsed/>
    <w:rsid w:val="00353F76"/>
    <w:rPr>
      <w:color w:val="0000FF"/>
      <w:u w:val="single"/>
    </w:rPr>
  </w:style>
  <w:style w:type="paragraph" w:styleId="a6">
    <w:name w:val="Balloon Text"/>
    <w:basedOn w:val="a"/>
    <w:link w:val="a7"/>
    <w:uiPriority w:val="99"/>
    <w:semiHidden/>
    <w:unhideWhenUsed/>
    <w:rsid w:val="00353F76"/>
    <w:rPr>
      <w:rFonts w:ascii="Tahoma" w:hAnsi="Tahoma"/>
      <w:b w:val="0"/>
      <w:bCs w:val="0"/>
      <w:sz w:val="16"/>
      <w:szCs w:val="16"/>
      <w:lang/>
    </w:rPr>
  </w:style>
  <w:style w:type="character" w:customStyle="1" w:styleId="a7">
    <w:name w:val="Текст выноски Знак"/>
    <w:link w:val="a6"/>
    <w:uiPriority w:val="99"/>
    <w:semiHidden/>
    <w:rsid w:val="00353F76"/>
    <w:rPr>
      <w:rFonts w:ascii="Tahoma" w:eastAsia="Times New Roman" w:hAnsi="Tahoma" w:cs="Tahoma"/>
      <w:sz w:val="16"/>
      <w:szCs w:val="16"/>
      <w:lang w:eastAsia="ru-RU"/>
    </w:rPr>
  </w:style>
  <w:style w:type="paragraph" w:styleId="HTML">
    <w:name w:val="HTML Preformatted"/>
    <w:basedOn w:val="a"/>
    <w:link w:val="HTML0"/>
    <w:rsid w:val="00000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8">
    <w:name w:val="Знак"/>
    <w:basedOn w:val="a"/>
    <w:rsid w:val="00000DA3"/>
    <w:rPr>
      <w:rFonts w:ascii="Verdana" w:hAnsi="Verdana" w:cs="Verdana"/>
      <w:lang w:val="en-US" w:eastAsia="en-US"/>
    </w:rPr>
  </w:style>
  <w:style w:type="character" w:customStyle="1" w:styleId="10">
    <w:name w:val="Заголовок 1 Знак"/>
    <w:link w:val="1"/>
    <w:rsid w:val="004670A5"/>
    <w:rPr>
      <w:rFonts w:ascii="Cambria" w:hAnsi="Cambria"/>
      <w:b/>
      <w:bCs/>
      <w:kern w:val="32"/>
      <w:sz w:val="32"/>
      <w:szCs w:val="32"/>
      <w:lang w:val="uk-UA" w:eastAsia="ru-RU" w:bidi="ar-SA"/>
    </w:rPr>
  </w:style>
  <w:style w:type="paragraph" w:styleId="a9">
    <w:name w:val="List Paragraph"/>
    <w:basedOn w:val="a"/>
    <w:qFormat/>
    <w:rsid w:val="004670A5"/>
    <w:pPr>
      <w:ind w:left="708"/>
    </w:pPr>
  </w:style>
  <w:style w:type="paragraph" w:styleId="aa">
    <w:name w:val="Normal (Web)"/>
    <w:basedOn w:val="a"/>
    <w:rsid w:val="004670A5"/>
    <w:pPr>
      <w:spacing w:before="100" w:beforeAutospacing="1" w:after="100" w:afterAutospacing="1"/>
    </w:pPr>
  </w:style>
  <w:style w:type="table" w:styleId="ab">
    <w:name w:val="Table Grid"/>
    <w:basedOn w:val="a1"/>
    <w:rsid w:val="00F45F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rsid w:val="00EA6143"/>
    <w:pPr>
      <w:tabs>
        <w:tab w:val="center" w:pos="4677"/>
        <w:tab w:val="right" w:pos="9355"/>
      </w:tabs>
    </w:pPr>
  </w:style>
  <w:style w:type="character" w:styleId="ad">
    <w:name w:val="page number"/>
    <w:basedOn w:val="a0"/>
    <w:rsid w:val="00EA6143"/>
  </w:style>
  <w:style w:type="paragraph" w:customStyle="1" w:styleId="Default">
    <w:name w:val="Default"/>
    <w:rsid w:val="00DB6F15"/>
    <w:pPr>
      <w:autoSpaceDE w:val="0"/>
      <w:autoSpaceDN w:val="0"/>
      <w:adjustRightInd w:val="0"/>
    </w:pPr>
    <w:rPr>
      <w:rFonts w:ascii="Times New Roman" w:eastAsia="Times New Roman" w:hAnsi="Times New Roman"/>
      <w:color w:val="000000"/>
      <w:sz w:val="24"/>
      <w:szCs w:val="24"/>
      <w:lang w:val="ru-RU"/>
    </w:rPr>
  </w:style>
  <w:style w:type="paragraph" w:styleId="ae">
    <w:name w:val="footer"/>
    <w:basedOn w:val="a"/>
    <w:link w:val="af"/>
    <w:uiPriority w:val="99"/>
    <w:semiHidden/>
    <w:unhideWhenUsed/>
    <w:rsid w:val="00C21F1F"/>
    <w:pPr>
      <w:tabs>
        <w:tab w:val="center" w:pos="4677"/>
        <w:tab w:val="right" w:pos="9355"/>
      </w:tabs>
    </w:pPr>
    <w:rPr>
      <w:lang/>
    </w:rPr>
  </w:style>
  <w:style w:type="character" w:customStyle="1" w:styleId="af">
    <w:name w:val="Нижний колонтитул Знак"/>
    <w:link w:val="ae"/>
    <w:uiPriority w:val="99"/>
    <w:semiHidden/>
    <w:rsid w:val="00C21F1F"/>
    <w:rPr>
      <w:rFonts w:ascii="Times New Roman" w:eastAsia="Times New Roman" w:hAnsi="Times New Roman"/>
      <w:b/>
      <w:bCs/>
      <w:lang w:val="uk-UA"/>
    </w:rPr>
  </w:style>
  <w:style w:type="paragraph" w:customStyle="1" w:styleId="BasicParagraph">
    <w:name w:val="[Basic Paragraph]"/>
    <w:basedOn w:val="a"/>
    <w:uiPriority w:val="99"/>
    <w:rsid w:val="00E51BFB"/>
    <w:pPr>
      <w:tabs>
        <w:tab w:val="right" w:pos="7767"/>
      </w:tabs>
      <w:spacing w:line="256" w:lineRule="auto"/>
      <w:ind w:firstLine="283"/>
      <w:jc w:val="both"/>
    </w:pPr>
    <w:rPr>
      <w:rFonts w:ascii="PragmaticaC" w:hAnsi="PragmaticaC" w:cs="PragmaticaC"/>
      <w:b w:val="0"/>
      <w:bCs w:val="0"/>
      <w:color w:val="000000"/>
      <w:w w:val="90"/>
      <w:sz w:val="18"/>
      <w:szCs w:val="18"/>
    </w:rPr>
  </w:style>
  <w:style w:type="character" w:customStyle="1" w:styleId="HTML0">
    <w:name w:val="Стандартный HTML Знак"/>
    <w:link w:val="HTML"/>
    <w:rsid w:val="006B261C"/>
    <w:rPr>
      <w:rFonts w:ascii="Courier New" w:eastAsia="Times New Roman" w:hAnsi="Courier New" w:cs="Courier New"/>
      <w:b/>
      <w:bCs/>
      <w:lang w:val="uk-UA"/>
    </w:rPr>
  </w:style>
  <w:style w:type="character" w:styleId="af0">
    <w:name w:val="Strong"/>
    <w:uiPriority w:val="22"/>
    <w:qFormat/>
    <w:rsid w:val="00FB21CE"/>
    <w:rPr>
      <w:b/>
      <w:bCs/>
    </w:rPr>
  </w:style>
</w:styles>
</file>

<file path=word/webSettings.xml><?xml version="1.0" encoding="utf-8"?>
<w:webSettings xmlns:r="http://schemas.openxmlformats.org/officeDocument/2006/relationships" xmlns:w="http://schemas.openxmlformats.org/wordprocessingml/2006/main">
  <w:divs>
    <w:div w:id="43910284">
      <w:bodyDiv w:val="1"/>
      <w:marLeft w:val="0"/>
      <w:marRight w:val="0"/>
      <w:marTop w:val="0"/>
      <w:marBottom w:val="0"/>
      <w:divBdr>
        <w:top w:val="none" w:sz="0" w:space="0" w:color="auto"/>
        <w:left w:val="none" w:sz="0" w:space="0" w:color="auto"/>
        <w:bottom w:val="none" w:sz="0" w:space="0" w:color="auto"/>
        <w:right w:val="none" w:sz="0" w:space="0" w:color="auto"/>
      </w:divBdr>
    </w:div>
    <w:div w:id="268903099">
      <w:bodyDiv w:val="1"/>
      <w:marLeft w:val="0"/>
      <w:marRight w:val="0"/>
      <w:marTop w:val="0"/>
      <w:marBottom w:val="0"/>
      <w:divBdr>
        <w:top w:val="none" w:sz="0" w:space="0" w:color="auto"/>
        <w:left w:val="none" w:sz="0" w:space="0" w:color="auto"/>
        <w:bottom w:val="none" w:sz="0" w:space="0" w:color="auto"/>
        <w:right w:val="none" w:sz="0" w:space="0" w:color="auto"/>
      </w:divBdr>
    </w:div>
    <w:div w:id="642853584">
      <w:bodyDiv w:val="1"/>
      <w:marLeft w:val="0"/>
      <w:marRight w:val="0"/>
      <w:marTop w:val="0"/>
      <w:marBottom w:val="0"/>
      <w:divBdr>
        <w:top w:val="none" w:sz="0" w:space="0" w:color="auto"/>
        <w:left w:val="none" w:sz="0" w:space="0" w:color="auto"/>
        <w:bottom w:val="none" w:sz="0" w:space="0" w:color="auto"/>
        <w:right w:val="none" w:sz="0" w:space="0" w:color="auto"/>
      </w:divBdr>
    </w:div>
    <w:div w:id="1141652306">
      <w:bodyDiv w:val="1"/>
      <w:marLeft w:val="0"/>
      <w:marRight w:val="0"/>
      <w:marTop w:val="0"/>
      <w:marBottom w:val="0"/>
      <w:divBdr>
        <w:top w:val="none" w:sz="0" w:space="0" w:color="auto"/>
        <w:left w:val="none" w:sz="0" w:space="0" w:color="auto"/>
        <w:bottom w:val="none" w:sz="0" w:space="0" w:color="auto"/>
        <w:right w:val="none" w:sz="0" w:space="0" w:color="auto"/>
      </w:divBdr>
    </w:div>
    <w:div w:id="1312758392">
      <w:bodyDiv w:val="1"/>
      <w:marLeft w:val="0"/>
      <w:marRight w:val="0"/>
      <w:marTop w:val="0"/>
      <w:marBottom w:val="0"/>
      <w:divBdr>
        <w:top w:val="none" w:sz="0" w:space="0" w:color="auto"/>
        <w:left w:val="none" w:sz="0" w:space="0" w:color="auto"/>
        <w:bottom w:val="none" w:sz="0" w:space="0" w:color="auto"/>
        <w:right w:val="none" w:sz="0" w:space="0" w:color="auto"/>
      </w:divBdr>
    </w:div>
    <w:div w:id="1528788844">
      <w:bodyDiv w:val="1"/>
      <w:marLeft w:val="0"/>
      <w:marRight w:val="0"/>
      <w:marTop w:val="0"/>
      <w:marBottom w:val="0"/>
      <w:divBdr>
        <w:top w:val="none" w:sz="0" w:space="0" w:color="auto"/>
        <w:left w:val="none" w:sz="0" w:space="0" w:color="auto"/>
        <w:bottom w:val="none" w:sz="0" w:space="0" w:color="auto"/>
        <w:right w:val="none" w:sz="0" w:space="0" w:color="auto"/>
      </w:divBdr>
    </w:div>
    <w:div w:id="1851135890">
      <w:bodyDiv w:val="1"/>
      <w:marLeft w:val="0"/>
      <w:marRight w:val="0"/>
      <w:marTop w:val="0"/>
      <w:marBottom w:val="0"/>
      <w:divBdr>
        <w:top w:val="none" w:sz="0" w:space="0" w:color="auto"/>
        <w:left w:val="none" w:sz="0" w:space="0" w:color="auto"/>
        <w:bottom w:val="none" w:sz="0" w:space="0" w:color="auto"/>
        <w:right w:val="none" w:sz="0" w:space="0" w:color="auto"/>
      </w:divBdr>
    </w:div>
    <w:div w:id="20193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4253</Words>
  <Characters>24244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Владимир</cp:lastModifiedBy>
  <cp:revision>2</cp:revision>
  <cp:lastPrinted>2021-04-02T05:27:00Z</cp:lastPrinted>
  <dcterms:created xsi:type="dcterms:W3CDTF">2023-01-18T15:02:00Z</dcterms:created>
  <dcterms:modified xsi:type="dcterms:W3CDTF">2023-01-18T15:02:00Z</dcterms:modified>
</cp:coreProperties>
</file>